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6"/>
      </w:tblGrid>
      <w:tr w:rsidR="00C51400" w:rsidRPr="009E4C49" w:rsidTr="009F1675">
        <w:trPr>
          <w:trHeight w:val="754"/>
          <w:jc w:val="center"/>
        </w:trPr>
        <w:tc>
          <w:tcPr>
            <w:tcW w:w="7396" w:type="dxa"/>
            <w:tcBorders>
              <w:top w:val="thinThickSmallGap" w:sz="24" w:space="0" w:color="365F91" w:themeColor="accent1" w:themeShade="BF"/>
              <w:left w:val="thinThickSmallGap" w:sz="24" w:space="0" w:color="365F91" w:themeColor="accent1" w:themeShade="BF"/>
              <w:bottom w:val="thinThickSmallGap" w:sz="24" w:space="0" w:color="365F91" w:themeColor="accent1" w:themeShade="BF"/>
              <w:right w:val="thinThickSmallGap" w:sz="24" w:space="0" w:color="365F91" w:themeColor="accent1" w:themeShade="BF"/>
            </w:tcBorders>
          </w:tcPr>
          <w:p w:rsidR="00C51400" w:rsidRPr="006C3C0F" w:rsidRDefault="00353D5B" w:rsidP="001710F6">
            <w:pPr>
              <w:pStyle w:val="Nagwek4"/>
              <w:snapToGrid w:val="0"/>
              <w:spacing w:before="120"/>
              <w:ind w:left="862" w:hanging="862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C3C0F">
              <w:rPr>
                <w:rFonts w:ascii="Times New Roman" w:hAnsi="Times New Roman" w:cs="Times New Roman"/>
                <w:smallCaps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GERMANISTIK</w:t>
            </w:r>
          </w:p>
          <w:p w:rsidR="00C51400" w:rsidRPr="00957CE4" w:rsidRDefault="00C51400" w:rsidP="001710F6">
            <w:pPr>
              <w:pStyle w:val="Nagwek4"/>
              <w:rPr>
                <w:sz w:val="16"/>
                <w:szCs w:val="16"/>
              </w:rPr>
            </w:pPr>
            <w:r w:rsidRPr="00957CE4">
              <w:rPr>
                <w:rFonts w:ascii="Book Antiqua" w:hAnsi="Book Antiqua" w:cs="Book Antiqua"/>
                <w:color w:val="000080"/>
                <w:sz w:val="16"/>
                <w:szCs w:val="16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STUNDENPLAN</w:t>
            </w:r>
          </w:p>
          <w:p w:rsidR="00C51400" w:rsidRPr="00957CE4" w:rsidRDefault="00C51400" w:rsidP="0070582A">
            <w:pPr>
              <w:spacing w:after="120"/>
              <w:jc w:val="center"/>
              <w:rPr>
                <w:rFonts w:ascii="Book Antiqua" w:hAnsi="Book Antiqua" w:cs="Book Antiqua"/>
                <w:smallCaps/>
                <w:sz w:val="16"/>
                <w:szCs w:val="16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CE4">
              <w:rPr>
                <w:rFonts w:ascii="Book Antiqua" w:hAnsi="Book Antiqua" w:cs="Book Antiqua"/>
                <w:sz w:val="16"/>
                <w:szCs w:val="16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DIREKTSTUDIUM 2. GRADES – </w:t>
            </w:r>
            <w:r w:rsidR="00F809E4" w:rsidRPr="00957CE4">
              <w:rPr>
                <w:rFonts w:ascii="Book Antiqua" w:hAnsi="Book Antiqua" w:cs="Book Antiqua"/>
                <w:sz w:val="16"/>
                <w:szCs w:val="16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SOMME</w:t>
            </w:r>
            <w:r w:rsidRPr="00957CE4">
              <w:rPr>
                <w:rFonts w:ascii="Book Antiqua" w:hAnsi="Book Antiqua" w:cs="Book Antiqua"/>
                <w:sz w:val="16"/>
                <w:szCs w:val="16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RSEMESTER – AKADEMISCHES JAHR 20</w:t>
            </w:r>
            <w:r w:rsidR="00FD0F02">
              <w:rPr>
                <w:rFonts w:ascii="Book Antiqua" w:hAnsi="Book Antiqua" w:cs="Book Antiqua"/>
                <w:sz w:val="16"/>
                <w:szCs w:val="16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Pr="00957CE4">
              <w:rPr>
                <w:rFonts w:ascii="Book Antiqua" w:hAnsi="Book Antiqua" w:cs="Book Antiqua"/>
                <w:sz w:val="16"/>
                <w:szCs w:val="16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</w:t>
            </w:r>
            <w:r w:rsidR="00FD0F02">
              <w:rPr>
                <w:rFonts w:ascii="Book Antiqua" w:hAnsi="Book Antiqua" w:cs="Book Antiqua"/>
                <w:sz w:val="16"/>
                <w:szCs w:val="16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</w:tbl>
    <w:tbl>
      <w:tblPr>
        <w:tblStyle w:val="Jasnasiatkaakcent11"/>
        <w:tblpPr w:leftFromText="141" w:rightFromText="141" w:vertAnchor="page" w:horzAnchor="margin" w:tblpXSpec="center" w:tblpY="1897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867"/>
        <w:gridCol w:w="3331"/>
        <w:gridCol w:w="3331"/>
        <w:gridCol w:w="3544"/>
        <w:gridCol w:w="3544"/>
      </w:tblGrid>
      <w:tr w:rsidR="001710F6" w:rsidRPr="00957CE4" w:rsidTr="00AB0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  <w:textDirection w:val="btLr"/>
          </w:tcPr>
          <w:p w:rsidR="001710F6" w:rsidRPr="00F71D25" w:rsidRDefault="001710F6" w:rsidP="00180F9F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  <w:r w:rsidRPr="00F71D25">
              <w:rPr>
                <w:color w:val="244061" w:themeColor="accent1" w:themeShade="80"/>
                <w:sz w:val="18"/>
                <w:szCs w:val="18"/>
              </w:rPr>
              <w:t>MONTAG</w:t>
            </w:r>
          </w:p>
        </w:tc>
        <w:tc>
          <w:tcPr>
            <w:tcW w:w="867" w:type="dxa"/>
            <w:tcBorders>
              <w:bottom w:val="thinThickSmallGap" w:sz="24" w:space="0" w:color="365F91" w:themeColor="accent1" w:themeShade="BF"/>
            </w:tcBorders>
          </w:tcPr>
          <w:p w:rsidR="001710F6" w:rsidRPr="00F71D25" w:rsidRDefault="001710F6" w:rsidP="00AB0141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8"/>
                <w:szCs w:val="18"/>
              </w:rPr>
            </w:pPr>
            <w:proofErr w:type="spellStart"/>
            <w:r w:rsidRPr="00F71D25">
              <w:rPr>
                <w:color w:val="244061" w:themeColor="accent1" w:themeShade="80"/>
                <w:sz w:val="18"/>
                <w:szCs w:val="18"/>
              </w:rPr>
              <w:t>Uhrzeit</w:t>
            </w:r>
            <w:proofErr w:type="spellEnd"/>
          </w:p>
        </w:tc>
        <w:tc>
          <w:tcPr>
            <w:tcW w:w="6662" w:type="dxa"/>
            <w:gridSpan w:val="2"/>
          </w:tcPr>
          <w:p w:rsidR="001710F6" w:rsidRPr="00F71D25" w:rsidRDefault="001710F6" w:rsidP="001710F6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571" w:hanging="2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8"/>
                <w:szCs w:val="18"/>
              </w:rPr>
            </w:pPr>
            <w:r w:rsidRPr="00F71D25">
              <w:rPr>
                <w:color w:val="244061" w:themeColor="accent1" w:themeShade="80"/>
                <w:sz w:val="18"/>
                <w:szCs w:val="18"/>
              </w:rPr>
              <w:t>Studienjahr</w:t>
            </w:r>
          </w:p>
        </w:tc>
        <w:tc>
          <w:tcPr>
            <w:tcW w:w="7088" w:type="dxa"/>
            <w:gridSpan w:val="2"/>
            <w:tcBorders>
              <w:bottom w:val="thinThickSmallGap" w:sz="24" w:space="0" w:color="365F91" w:themeColor="accent1" w:themeShade="BF"/>
            </w:tcBorders>
          </w:tcPr>
          <w:p w:rsidR="001710F6" w:rsidRPr="00F71D25" w:rsidRDefault="001710F6" w:rsidP="001710F6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571" w:hanging="21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8"/>
                <w:szCs w:val="18"/>
              </w:rPr>
            </w:pPr>
            <w:r w:rsidRPr="00F71D25">
              <w:rPr>
                <w:color w:val="244061" w:themeColor="accent1" w:themeShade="80"/>
                <w:sz w:val="18"/>
                <w:szCs w:val="18"/>
              </w:rPr>
              <w:t>Studienjahr</w:t>
            </w:r>
          </w:p>
        </w:tc>
      </w:tr>
      <w:tr w:rsidR="00D82BB6" w:rsidRPr="00957CE4" w:rsidTr="00AB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textDirection w:val="btLr"/>
          </w:tcPr>
          <w:p w:rsidR="00D82BB6" w:rsidRPr="00F71D25" w:rsidRDefault="00D82BB6" w:rsidP="001710F6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thinThickSmallGap" w:sz="24" w:space="0" w:color="365F91" w:themeColor="accent1" w:themeShade="BF"/>
            </w:tcBorders>
            <w:vAlign w:val="center"/>
          </w:tcPr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8.00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9.30</w:t>
            </w:r>
          </w:p>
        </w:tc>
        <w:tc>
          <w:tcPr>
            <w:tcW w:w="3331" w:type="dxa"/>
            <w:tcBorders>
              <w:top w:val="thinThick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u w:color="00B050"/>
              </w:rPr>
            </w:pP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Methodologie</w:t>
            </w:r>
          </w:p>
          <w:p w:rsidR="009176E0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wissenschaftlicher Forschung</w:t>
            </w: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  <w:t xml:space="preserve"> 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  <w:t>Vorlesung</w:t>
            </w:r>
          </w:p>
          <w:p w:rsidR="00D82BB6" w:rsidRPr="00F71D25" w:rsidRDefault="00D82BB6" w:rsidP="00AB0141">
            <w:pPr>
              <w:shd w:val="clear" w:color="auto" w:fill="DBE5F1" w:themeFill="accent1" w:themeFillTint="33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Pelka</w:t>
            </w:r>
            <w:proofErr w:type="spellEnd"/>
          </w:p>
          <w:p w:rsidR="00D82BB6" w:rsidRPr="00F71D25" w:rsidRDefault="00D82BB6" w:rsidP="00AB0141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113</w:t>
            </w:r>
          </w:p>
        </w:tc>
        <w:tc>
          <w:tcPr>
            <w:tcW w:w="3331" w:type="dxa"/>
            <w:tcBorders>
              <w:top w:val="thinThick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Fachseminar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Prof. Rudolph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R. 301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</w:rPr>
              <w:t>(8.45-9.30)</w:t>
            </w:r>
          </w:p>
        </w:tc>
        <w:tc>
          <w:tcPr>
            <w:tcW w:w="7088" w:type="dxa"/>
            <w:gridSpan w:val="2"/>
            <w:tcBorders>
              <w:top w:val="thinThickSmall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0DCB" w:rsidRPr="00D82BB6" w:rsidTr="00AB0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F10DCB" w:rsidRPr="00F71D25" w:rsidRDefault="00F10DCB" w:rsidP="001710F6">
            <w:pPr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F10DCB" w:rsidRPr="00F71D25" w:rsidRDefault="00F10DCB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9.45</w:t>
            </w:r>
          </w:p>
          <w:p w:rsidR="00F10DCB" w:rsidRPr="00F71D25" w:rsidRDefault="00F10DCB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F10DCB" w:rsidRPr="00F71D25" w:rsidRDefault="00F10DCB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11.15</w:t>
            </w:r>
          </w:p>
        </w:tc>
        <w:tc>
          <w:tcPr>
            <w:tcW w:w="6662" w:type="dxa"/>
            <w:gridSpan w:val="2"/>
            <w:vAlign w:val="center"/>
          </w:tcPr>
          <w:p w:rsidR="00FD7A1C" w:rsidRPr="00F71D25" w:rsidRDefault="00FD7A1C" w:rsidP="00AB0141">
            <w:pPr>
              <w:spacing w:before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Geisteswissenschaftlicher Kurs:</w:t>
            </w:r>
          </w:p>
          <w:p w:rsidR="00FD7A1C" w:rsidRPr="00F71D25" w:rsidRDefault="00FD7A1C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Neueste Literatur</w:t>
            </w:r>
          </w:p>
          <w:p w:rsidR="00FD7A1C" w:rsidRPr="00F71D25" w:rsidRDefault="00FD7A1C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des deutschsprachigen Kulturraumes</w:t>
            </w:r>
          </w:p>
          <w:p w:rsidR="00FD7A1C" w:rsidRPr="00F71D25" w:rsidRDefault="00FD7A1C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u w:val="single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u w:val="single"/>
                <w:lang w:val="de-DE"/>
              </w:rPr>
              <w:t>Vorlesung</w:t>
            </w:r>
          </w:p>
          <w:p w:rsidR="00FD7A1C" w:rsidRPr="00F71D25" w:rsidRDefault="00FD7A1C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u.W.</w:t>
            </w:r>
          </w:p>
          <w:p w:rsidR="00FD7A1C" w:rsidRPr="00F71D25" w:rsidRDefault="00FD7A1C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Prof. Rudolph</w:t>
            </w:r>
          </w:p>
          <w:p w:rsidR="00F10DCB" w:rsidRPr="00F71D25" w:rsidRDefault="00FD7A1C" w:rsidP="00AB0141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R. 304</w:t>
            </w:r>
          </w:p>
        </w:tc>
        <w:tc>
          <w:tcPr>
            <w:tcW w:w="7088" w:type="dxa"/>
            <w:gridSpan w:val="2"/>
            <w:vAlign w:val="center"/>
          </w:tcPr>
          <w:p w:rsidR="00F10DCB" w:rsidRPr="00F71D25" w:rsidRDefault="00F10DCB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9C6F99" w:rsidRPr="009C6F99" w:rsidTr="00AB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9C6F99" w:rsidRPr="00F71D25" w:rsidRDefault="009C6F99" w:rsidP="00C1275C">
            <w:pPr>
              <w:rPr>
                <w:color w:val="244061" w:themeColor="accent1" w:themeShade="80"/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9C6F99" w:rsidRPr="00F71D25" w:rsidRDefault="009C6F99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11.30</w:t>
            </w:r>
          </w:p>
          <w:p w:rsidR="009C6F99" w:rsidRPr="00F71D25" w:rsidRDefault="009C6F99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9C6F99" w:rsidRPr="00F71D25" w:rsidRDefault="009C6F99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13.00</w:t>
            </w:r>
          </w:p>
        </w:tc>
        <w:tc>
          <w:tcPr>
            <w:tcW w:w="6662" w:type="dxa"/>
            <w:gridSpan w:val="2"/>
            <w:vAlign w:val="center"/>
          </w:tcPr>
          <w:p w:rsidR="00D82BB6" w:rsidRPr="00F71D25" w:rsidRDefault="00D82BB6" w:rsidP="00AB0141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>Methodologie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lang w:val="de-DE"/>
              </w:rPr>
              <w:t>wissenschaftlicher Forschung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u w:val="single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u w:val="single"/>
                <w:lang w:val="de-DE"/>
              </w:rPr>
              <w:t>Vorlesung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u w:color="00B050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u w:color="00B050"/>
                <w:lang w:val="de-DE"/>
              </w:rPr>
              <w:t>u.W.</w:t>
            </w:r>
          </w:p>
          <w:p w:rsidR="00D82BB6" w:rsidRPr="00F71D25" w:rsidRDefault="00D82BB6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u w:color="00B050"/>
                <w:lang w:val="en-US"/>
              </w:rPr>
            </w:pPr>
            <w:r w:rsidRPr="00F71D25"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u w:color="00B050"/>
                <w:lang w:val="en-US"/>
              </w:rPr>
              <w:t>Prof. Rudolph</w:t>
            </w:r>
          </w:p>
          <w:p w:rsidR="009C6F99" w:rsidRPr="00F71D25" w:rsidRDefault="00D82BB6" w:rsidP="00AB0141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  <w:u w:color="00B050"/>
                <w:lang w:val="en-US"/>
              </w:rPr>
            </w:pPr>
            <w:r w:rsidRPr="00F71D25">
              <w:rPr>
                <w:rFonts w:asciiTheme="minorHAnsi" w:eastAsia="Trebuchet MS" w:hAnsiTheme="minorHAnsi" w:cstheme="minorHAnsi"/>
                <w:iCs/>
                <w:color w:val="000000" w:themeColor="text1"/>
                <w:sz w:val="18"/>
                <w:szCs w:val="18"/>
                <w:u w:color="00B050"/>
                <w:lang w:val="en-US"/>
              </w:rPr>
              <w:t>R. 304</w:t>
            </w:r>
          </w:p>
        </w:tc>
        <w:tc>
          <w:tcPr>
            <w:tcW w:w="3544" w:type="dxa"/>
            <w:vAlign w:val="center"/>
          </w:tcPr>
          <w:p w:rsidR="009C6F99" w:rsidRPr="00F71D25" w:rsidRDefault="009C6F99" w:rsidP="00AB0141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Sprachkommunikation</w:t>
            </w:r>
          </w:p>
          <w:p w:rsidR="009C6F99" w:rsidRPr="00F71D25" w:rsidRDefault="00E832DC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c</w:t>
            </w:r>
          </w:p>
          <w:p w:rsidR="009C6F99" w:rsidRPr="00F71D25" w:rsidRDefault="009C6F99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</w:t>
            </w:r>
            <w:proofErr w:type="spellEnd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Bogacki</w:t>
            </w:r>
            <w:proofErr w:type="spellEnd"/>
          </w:p>
          <w:p w:rsidR="009C6F99" w:rsidRPr="00F71D25" w:rsidRDefault="009C6F99" w:rsidP="00AB0141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106</w:t>
            </w:r>
          </w:p>
        </w:tc>
        <w:tc>
          <w:tcPr>
            <w:tcW w:w="3544" w:type="dxa"/>
            <w:vAlign w:val="center"/>
          </w:tcPr>
          <w:p w:rsidR="009C6F99" w:rsidRPr="00F71D25" w:rsidRDefault="009C6F99" w:rsidP="00AB0141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Magisterseminar</w:t>
            </w:r>
            <w:proofErr w:type="spellEnd"/>
          </w:p>
          <w:p w:rsidR="009C6F99" w:rsidRPr="00F71D25" w:rsidRDefault="009C6F99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</w:rPr>
              <w:t>u.W</w:t>
            </w:r>
            <w:proofErr w:type="spellEnd"/>
            <w:r w:rsidRPr="00F71D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C6F99" w:rsidRPr="00F71D25" w:rsidRDefault="009C6F99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</w:rPr>
              <w:t xml:space="preserve">Prof. </w:t>
            </w: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</w:rPr>
              <w:t>Pelka</w:t>
            </w:r>
            <w:proofErr w:type="spellEnd"/>
          </w:p>
          <w:p w:rsidR="009C6F99" w:rsidRPr="00F71D25" w:rsidRDefault="009C6F99" w:rsidP="00AB0141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</w:rPr>
              <w:t>R. 107</w:t>
            </w:r>
          </w:p>
        </w:tc>
      </w:tr>
      <w:tr w:rsidR="00DA7CBA" w:rsidRPr="00AB0141" w:rsidTr="00AB0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DA7CBA" w:rsidRPr="00F71D25" w:rsidRDefault="00DA7CBA" w:rsidP="001710F6">
            <w:pPr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A7CBA" w:rsidRPr="00F71D25" w:rsidRDefault="00DA7CBA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13.15</w:t>
            </w:r>
          </w:p>
          <w:p w:rsidR="00DA7CBA" w:rsidRPr="00F71D25" w:rsidRDefault="00DA7CBA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DA7CBA" w:rsidRPr="00F71D25" w:rsidRDefault="00DA7CBA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14.45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:rsidR="000B27C8" w:rsidRPr="00F71D25" w:rsidRDefault="000B27C8" w:rsidP="00AB0141">
            <w:pPr>
              <w:spacing w:before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Methodologie</w:t>
            </w:r>
          </w:p>
          <w:p w:rsidR="000B27C8" w:rsidRPr="00F71D25" w:rsidRDefault="000B27C8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wissenschaftlicher Forschung</w:t>
            </w:r>
          </w:p>
          <w:p w:rsidR="000B27C8" w:rsidRPr="00F71D25" w:rsidRDefault="000B27C8" w:rsidP="00AB0141">
            <w:pPr>
              <w:shd w:val="clear" w:color="auto" w:fill="FFFFFF" w:themeFill="background1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  <w:t>Vorlesung</w:t>
            </w:r>
          </w:p>
          <w:p w:rsidR="000B27C8" w:rsidRPr="00F71D25" w:rsidRDefault="000B27C8" w:rsidP="00AB0141">
            <w:pPr>
              <w:shd w:val="clear" w:color="auto" w:fill="FFFFFF" w:themeFill="background1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u.W.</w:t>
            </w:r>
          </w:p>
          <w:p w:rsidR="000B27C8" w:rsidRPr="00F71D25" w:rsidRDefault="000B27C8" w:rsidP="00AB0141">
            <w:pPr>
              <w:shd w:val="clear" w:color="auto" w:fill="FFFFFF" w:themeFill="background1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Prof. Rudolph</w:t>
            </w:r>
          </w:p>
          <w:p w:rsidR="00413BDF" w:rsidRPr="00F71D25" w:rsidRDefault="000B27C8" w:rsidP="00AB0141">
            <w:pPr>
              <w:shd w:val="clear" w:color="auto" w:fill="FFFFFF" w:themeFill="background1"/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B050"/>
                <w:sz w:val="18"/>
                <w:szCs w:val="18"/>
                <w:u w:color="00B050"/>
                <w:lang w:val="en-US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R. </w:t>
            </w:r>
            <w:r w:rsidR="00D060DE" w:rsidRPr="00F71D2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304</w:t>
            </w:r>
          </w:p>
        </w:tc>
        <w:tc>
          <w:tcPr>
            <w:tcW w:w="7088" w:type="dxa"/>
            <w:gridSpan w:val="2"/>
            <w:vAlign w:val="center"/>
          </w:tcPr>
          <w:p w:rsidR="002F76DB" w:rsidRPr="00F71D25" w:rsidRDefault="002F76DB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Sprachkommunikation</w:t>
            </w:r>
          </w:p>
          <w:p w:rsidR="002F76DB" w:rsidRPr="00F71D25" w:rsidRDefault="002F76DB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a</w:t>
            </w:r>
          </w:p>
          <w:p w:rsidR="002F76DB" w:rsidRPr="00F71D25" w:rsidRDefault="002F76DB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</w:t>
            </w:r>
            <w:proofErr w:type="spellEnd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Bogacki</w:t>
            </w:r>
            <w:proofErr w:type="spellEnd"/>
          </w:p>
          <w:p w:rsidR="00DA7CBA" w:rsidRPr="00F71D25" w:rsidRDefault="002F76DB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R. </w:t>
            </w:r>
            <w:r w:rsidR="00D060DE"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106</w:t>
            </w:r>
          </w:p>
        </w:tc>
      </w:tr>
      <w:tr w:rsidR="00DA7CBA" w:rsidRPr="00957CE4" w:rsidTr="00AB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DA7CBA" w:rsidRPr="00F71D25" w:rsidRDefault="00DA7CBA" w:rsidP="001710F6">
            <w:pPr>
              <w:rPr>
                <w:color w:val="244061" w:themeColor="accent1" w:themeShade="80"/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DA7CBA" w:rsidRPr="00F71D25" w:rsidRDefault="00DA7CBA" w:rsidP="00AB0141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15.00</w:t>
            </w:r>
          </w:p>
          <w:p w:rsidR="00DA7CBA" w:rsidRPr="00F71D25" w:rsidRDefault="00DA7CBA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DA7CBA" w:rsidRPr="00F71D25" w:rsidRDefault="00DA7CBA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16.30</w:t>
            </w:r>
          </w:p>
        </w:tc>
        <w:tc>
          <w:tcPr>
            <w:tcW w:w="6662" w:type="dxa"/>
            <w:gridSpan w:val="2"/>
            <w:vAlign w:val="center"/>
          </w:tcPr>
          <w:p w:rsidR="000B27C8" w:rsidRPr="00F71D25" w:rsidRDefault="000B27C8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F10DCB" w:rsidRPr="00F71D25" w:rsidRDefault="00F10DCB" w:rsidP="00AB0141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Magisterseminar</w:t>
            </w:r>
            <w:proofErr w:type="spellEnd"/>
          </w:p>
          <w:p w:rsidR="00422E6E" w:rsidRPr="00F71D25" w:rsidRDefault="00422E6E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</w:rPr>
              <w:t>g.W.</w:t>
            </w:r>
          </w:p>
          <w:p w:rsidR="00F10DCB" w:rsidRPr="00F71D25" w:rsidRDefault="00F10DCB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</w:rPr>
              <w:t xml:space="preserve">Prof. </w:t>
            </w: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</w:rPr>
              <w:t>Pelka</w:t>
            </w:r>
            <w:proofErr w:type="spellEnd"/>
          </w:p>
          <w:p w:rsidR="00DA7CBA" w:rsidRPr="00F71D25" w:rsidRDefault="00DF7A67" w:rsidP="00AB0141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F10DCB" w:rsidRPr="00F71D25">
              <w:rPr>
                <w:rFonts w:asciiTheme="minorHAnsi" w:hAnsiTheme="minorHAnsi" w:cstheme="minorHAnsi"/>
                <w:sz w:val="18"/>
                <w:szCs w:val="18"/>
              </w:rPr>
              <w:t>. 107</w:t>
            </w:r>
          </w:p>
        </w:tc>
      </w:tr>
      <w:tr w:rsidR="001710F6" w:rsidRPr="00957CE4" w:rsidTr="00AB0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tcBorders>
              <w:bottom w:val="thinThickSmallGap" w:sz="24" w:space="0" w:color="365F91" w:themeColor="accent1" w:themeShade="BF"/>
            </w:tcBorders>
          </w:tcPr>
          <w:p w:rsidR="001710F6" w:rsidRPr="00F71D25" w:rsidRDefault="001710F6" w:rsidP="001710F6">
            <w:pPr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thinThickSmallGap" w:sz="24" w:space="0" w:color="365F91" w:themeColor="accent1" w:themeShade="BF"/>
            </w:tcBorders>
          </w:tcPr>
          <w:p w:rsidR="001710F6" w:rsidRPr="00F71D25" w:rsidRDefault="001710F6" w:rsidP="00AB014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16.45</w:t>
            </w:r>
          </w:p>
          <w:p w:rsidR="001710F6" w:rsidRPr="00F71D25" w:rsidRDefault="001710F6" w:rsidP="001710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1710F6" w:rsidRPr="00F71D25" w:rsidRDefault="001710F6" w:rsidP="001710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18.00</w:t>
            </w:r>
          </w:p>
        </w:tc>
        <w:tc>
          <w:tcPr>
            <w:tcW w:w="6662" w:type="dxa"/>
            <w:gridSpan w:val="2"/>
            <w:tcBorders>
              <w:bottom w:val="single" w:sz="18" w:space="0" w:color="365F91" w:themeColor="accent1" w:themeShade="BF"/>
            </w:tcBorders>
            <w:vAlign w:val="center"/>
          </w:tcPr>
          <w:p w:rsidR="001710F6" w:rsidRPr="00F71D25" w:rsidRDefault="001710F6" w:rsidP="00AB01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F71D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Kursy zmienne ogólnouczelniane</w:t>
            </w:r>
          </w:p>
        </w:tc>
        <w:tc>
          <w:tcPr>
            <w:tcW w:w="7088" w:type="dxa"/>
            <w:gridSpan w:val="2"/>
            <w:tcBorders>
              <w:bottom w:val="thinThickSmallGap" w:sz="24" w:space="0" w:color="365F91" w:themeColor="accent1" w:themeShade="BF"/>
            </w:tcBorders>
            <w:vAlign w:val="center"/>
          </w:tcPr>
          <w:p w:rsidR="009F1675" w:rsidRPr="00F71D25" w:rsidRDefault="001710F6" w:rsidP="00AB0141">
            <w:pPr>
              <w:spacing w:before="360" w:after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F71D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Kursy zmienne ogólnouczelniane</w:t>
            </w:r>
          </w:p>
        </w:tc>
      </w:tr>
      <w:tr w:rsidR="006C3C0F" w:rsidRPr="00957CE4" w:rsidTr="00F7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  <w:tcBorders>
              <w:top w:val="thinThickSmallGap" w:sz="24" w:space="0" w:color="365F91" w:themeColor="accent1" w:themeShade="BF"/>
            </w:tcBorders>
            <w:shd w:val="clear" w:color="auto" w:fill="auto"/>
            <w:textDirection w:val="btLr"/>
          </w:tcPr>
          <w:p w:rsidR="006C3C0F" w:rsidRPr="00F71D25" w:rsidRDefault="006C3C0F" w:rsidP="00DA7CBA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F71D25">
              <w:rPr>
                <w:color w:val="244061" w:themeColor="accent1" w:themeShade="80"/>
                <w:sz w:val="18"/>
                <w:szCs w:val="18"/>
              </w:rPr>
              <w:t>DIENSTAG</w:t>
            </w:r>
          </w:p>
        </w:tc>
        <w:tc>
          <w:tcPr>
            <w:tcW w:w="867" w:type="dxa"/>
            <w:tcBorders>
              <w:top w:val="thinThickSmallGap" w:sz="24" w:space="0" w:color="365F91" w:themeColor="accent1" w:themeShade="BF"/>
            </w:tcBorders>
            <w:vAlign w:val="center"/>
          </w:tcPr>
          <w:p w:rsidR="006C3C0F" w:rsidRPr="00F71D25" w:rsidRDefault="006C3C0F" w:rsidP="00AB014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8.30</w:t>
            </w:r>
          </w:p>
          <w:p w:rsidR="006C3C0F" w:rsidRPr="00F71D25" w:rsidRDefault="006C3C0F" w:rsidP="00AB0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6C3C0F" w:rsidRPr="00F71D25" w:rsidRDefault="006C3C0F" w:rsidP="00AB014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10.00</w:t>
            </w:r>
          </w:p>
        </w:tc>
        <w:tc>
          <w:tcPr>
            <w:tcW w:w="6662" w:type="dxa"/>
            <w:gridSpan w:val="2"/>
            <w:tcBorders>
              <w:top w:val="thinThickSmallGap" w:sz="2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C3C0F" w:rsidRPr="00F71D25" w:rsidRDefault="006C3C0F" w:rsidP="0072798E">
            <w:pPr>
              <w:shd w:val="clear" w:color="auto" w:fill="DBE5F1" w:themeFill="accent1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</w:p>
        </w:tc>
        <w:tc>
          <w:tcPr>
            <w:tcW w:w="7088" w:type="dxa"/>
            <w:gridSpan w:val="2"/>
            <w:tcBorders>
              <w:top w:val="thinThickSmallGap" w:sz="24" w:space="0" w:color="365F91" w:themeColor="accent1" w:themeShade="BF"/>
              <w:left w:val="single" w:sz="4" w:space="0" w:color="365F91" w:themeColor="accent1" w:themeShade="BF"/>
            </w:tcBorders>
            <w:vAlign w:val="center"/>
          </w:tcPr>
          <w:p w:rsidR="006C3C0F" w:rsidRPr="00F71D25" w:rsidRDefault="006C3C0F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DA7CBA" w:rsidRPr="00957CE4" w:rsidTr="00F71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shd w:val="clear" w:color="auto" w:fill="auto"/>
          </w:tcPr>
          <w:p w:rsidR="00DA7CBA" w:rsidRPr="00F71D25" w:rsidRDefault="00DA7CBA" w:rsidP="001710F6">
            <w:pPr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DA7CBA" w:rsidRPr="00F71D25" w:rsidRDefault="00DA7CBA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10.15</w:t>
            </w:r>
          </w:p>
          <w:p w:rsidR="00DA7CBA" w:rsidRPr="00F71D25" w:rsidRDefault="00DA7CBA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DA7CBA" w:rsidRPr="00F71D25" w:rsidRDefault="00DA7CBA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11.45</w:t>
            </w:r>
          </w:p>
        </w:tc>
        <w:tc>
          <w:tcPr>
            <w:tcW w:w="6662" w:type="dxa"/>
            <w:gridSpan w:val="2"/>
            <w:tcBorders>
              <w:right w:val="single" w:sz="4" w:space="0" w:color="365F91" w:themeColor="accent1" w:themeShade="BF"/>
            </w:tcBorders>
            <w:vAlign w:val="center"/>
          </w:tcPr>
          <w:p w:rsidR="00DA7CBA" w:rsidRPr="00F71D25" w:rsidRDefault="00DA7CBA" w:rsidP="00AB0141">
            <w:pPr>
              <w:spacing w:before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Ausgewählte Fragen</w:t>
            </w:r>
          </w:p>
          <w:p w:rsidR="00DA7CBA" w:rsidRPr="00F71D25" w:rsidRDefault="00DA7CBA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der kontrastiven Grammatik</w:t>
            </w:r>
          </w:p>
          <w:p w:rsidR="00DA7CBA" w:rsidRPr="00F71D25" w:rsidRDefault="00DA7CBA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</w:t>
            </w:r>
          </w:p>
          <w:p w:rsidR="00DA7CBA" w:rsidRPr="00F71D25" w:rsidRDefault="00DA7CBA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dr</w:t>
            </w:r>
            <w:proofErr w:type="spellEnd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Sitek</w:t>
            </w:r>
            <w:proofErr w:type="spellEnd"/>
          </w:p>
          <w:p w:rsidR="00DA7CBA" w:rsidRPr="00F71D25" w:rsidRDefault="00B367FC" w:rsidP="00AB0141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color="00B050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u w:color="00B050"/>
                <w:lang w:val="de-DE"/>
              </w:rPr>
              <w:t>R.</w:t>
            </w:r>
            <w:r w:rsidR="00D80F31" w:rsidRPr="00F71D25">
              <w:rPr>
                <w:rFonts w:asciiTheme="minorHAnsi" w:hAnsiTheme="minorHAnsi" w:cstheme="minorHAnsi"/>
                <w:sz w:val="18"/>
                <w:szCs w:val="18"/>
                <w:u w:color="00B050"/>
                <w:lang w:val="de-DE"/>
              </w:rPr>
              <w:t xml:space="preserve"> 303</w:t>
            </w:r>
          </w:p>
        </w:tc>
        <w:tc>
          <w:tcPr>
            <w:tcW w:w="7088" w:type="dxa"/>
            <w:gridSpan w:val="2"/>
            <w:tcBorders>
              <w:left w:val="single" w:sz="4" w:space="0" w:color="365F91" w:themeColor="accent1" w:themeShade="BF"/>
            </w:tcBorders>
            <w:vAlign w:val="center"/>
          </w:tcPr>
          <w:p w:rsidR="00DA7CBA" w:rsidRPr="00F71D25" w:rsidRDefault="00DA7CBA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6EEA" w:rsidRPr="00957CE4" w:rsidTr="00F7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shd w:val="clear" w:color="auto" w:fill="auto"/>
          </w:tcPr>
          <w:p w:rsidR="00A06EEA" w:rsidRPr="00F71D25" w:rsidRDefault="00A06EEA" w:rsidP="00DA7CBA">
            <w:pPr>
              <w:jc w:val="center"/>
              <w:rPr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A06EEA" w:rsidRPr="00F71D25" w:rsidRDefault="00A06EEA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12.00</w:t>
            </w:r>
          </w:p>
          <w:p w:rsidR="00A06EEA" w:rsidRPr="00F71D25" w:rsidRDefault="00A06EEA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A06EEA" w:rsidRPr="00F71D25" w:rsidRDefault="00A06EEA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13.30</w:t>
            </w:r>
          </w:p>
        </w:tc>
        <w:tc>
          <w:tcPr>
            <w:tcW w:w="6662" w:type="dxa"/>
            <w:gridSpan w:val="2"/>
            <w:shd w:val="clear" w:color="auto" w:fill="DBE5F1" w:themeFill="accent1" w:themeFillTint="33"/>
            <w:vAlign w:val="center"/>
          </w:tcPr>
          <w:p w:rsidR="00101ED9" w:rsidRPr="004A62B5" w:rsidRDefault="00101ED9" w:rsidP="00101ED9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2112E4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2112E4"/>
                <w:sz w:val="18"/>
                <w:szCs w:val="18"/>
              </w:rPr>
              <w:t>FREMDSPRACHENKURSE</w:t>
            </w:r>
          </w:p>
          <w:p w:rsidR="00101ED9" w:rsidRPr="004A62B5" w:rsidRDefault="00101ED9" w:rsidP="00101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STUDIUM JĘZYKÓW OBCYCH</w:t>
            </w:r>
          </w:p>
          <w:p w:rsidR="00A06EEA" w:rsidRPr="00F71D25" w:rsidRDefault="00101ED9" w:rsidP="00101ED9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color="FF0000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12</w:t>
            </w:r>
            <w:r w:rsidRPr="004A62B5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.30 – 1</w:t>
            </w:r>
            <w:r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4</w:t>
            </w:r>
            <w:r w:rsidRPr="004A62B5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.00</w:t>
            </w:r>
          </w:p>
        </w:tc>
        <w:tc>
          <w:tcPr>
            <w:tcW w:w="7088" w:type="dxa"/>
            <w:gridSpan w:val="2"/>
            <w:shd w:val="clear" w:color="auto" w:fill="DBE5F1" w:themeFill="accent1" w:themeFillTint="33"/>
            <w:vAlign w:val="center"/>
          </w:tcPr>
          <w:p w:rsidR="00D97273" w:rsidRPr="00F71D25" w:rsidRDefault="00D97273" w:rsidP="00AB01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A06EEA" w:rsidRPr="00AB0141" w:rsidTr="00F71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shd w:val="clear" w:color="auto" w:fill="auto"/>
          </w:tcPr>
          <w:p w:rsidR="00A06EEA" w:rsidRPr="00F71D25" w:rsidRDefault="00A06EEA" w:rsidP="00DA7CBA">
            <w:pPr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A06EEA" w:rsidRPr="00F71D25" w:rsidRDefault="00A06EEA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13.45</w:t>
            </w:r>
          </w:p>
          <w:p w:rsidR="00A06EEA" w:rsidRPr="00F71D25" w:rsidRDefault="00A06EEA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A06EEA" w:rsidRPr="00F71D25" w:rsidRDefault="00A06EEA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15.15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:rsidR="00A06EEA" w:rsidRPr="00F71D25" w:rsidRDefault="00A06EEA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 w:eastAsia="ar-SA"/>
              </w:rPr>
            </w:pP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:rsidR="00B26C23" w:rsidRPr="00F71D25" w:rsidRDefault="00B26C23" w:rsidP="00AB0141">
            <w:pPr>
              <w:spacing w:before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Magisterseminar</w:t>
            </w:r>
            <w:proofErr w:type="spellEnd"/>
          </w:p>
          <w:p w:rsidR="00B26C23" w:rsidRPr="00F71D25" w:rsidRDefault="00B26C23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u.W.</w:t>
            </w:r>
            <w:proofErr w:type="spellEnd"/>
          </w:p>
          <w:p w:rsidR="00B26C23" w:rsidRPr="00F71D25" w:rsidRDefault="00B26C23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Pietrek</w:t>
            </w:r>
            <w:proofErr w:type="spellEnd"/>
          </w:p>
          <w:p w:rsidR="00B26C23" w:rsidRPr="00F71D25" w:rsidRDefault="00B26C23" w:rsidP="00AB0141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R. 306</w:t>
            </w:r>
          </w:p>
          <w:p w:rsidR="00A06EEA" w:rsidRPr="00F71D25" w:rsidRDefault="0070582A" w:rsidP="00AB0141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(</w:t>
            </w:r>
            <w:r w:rsidR="00B26C23"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13.45-15.15</w:t>
            </w:r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)</w:t>
            </w:r>
          </w:p>
        </w:tc>
      </w:tr>
      <w:tr w:rsidR="00F80BA8" w:rsidRPr="00FD0F02" w:rsidTr="0072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  <w:tcBorders>
              <w:top w:val="thinThickSmallGap" w:sz="24" w:space="0" w:color="365F91" w:themeColor="accent1" w:themeShade="BF"/>
            </w:tcBorders>
            <w:shd w:val="clear" w:color="auto" w:fill="auto"/>
            <w:textDirection w:val="btLr"/>
          </w:tcPr>
          <w:p w:rsidR="00F80BA8" w:rsidRPr="00F71D25" w:rsidRDefault="00F80BA8" w:rsidP="00F80BA8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  <w:r w:rsidRPr="00F71D25">
              <w:rPr>
                <w:color w:val="244061" w:themeColor="accent1" w:themeShade="80"/>
                <w:sz w:val="18"/>
                <w:szCs w:val="18"/>
                <w:lang w:val="de-DE"/>
              </w:rPr>
              <w:t>MITTWOCH</w:t>
            </w:r>
          </w:p>
        </w:tc>
        <w:tc>
          <w:tcPr>
            <w:tcW w:w="867" w:type="dxa"/>
            <w:tcBorders>
              <w:top w:val="thinThickSmallGap" w:sz="24" w:space="0" w:color="365F91" w:themeColor="accent1" w:themeShade="BF"/>
            </w:tcBorders>
            <w:vAlign w:val="center"/>
          </w:tcPr>
          <w:p w:rsidR="00F80BA8" w:rsidRPr="00F71D25" w:rsidRDefault="00F80BA8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8.00</w:t>
            </w:r>
          </w:p>
          <w:p w:rsidR="00F80BA8" w:rsidRPr="00F71D25" w:rsidRDefault="00F80BA8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F80BA8" w:rsidRPr="00F71D25" w:rsidRDefault="00F80BA8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9.30</w:t>
            </w:r>
          </w:p>
        </w:tc>
        <w:tc>
          <w:tcPr>
            <w:tcW w:w="6662" w:type="dxa"/>
            <w:gridSpan w:val="2"/>
            <w:tcBorders>
              <w:top w:val="thinThickSmallGap" w:sz="2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2B6494" w:rsidRPr="00F71D25" w:rsidRDefault="002B6494" w:rsidP="00892B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u w:val="single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u w:val="single"/>
                <w:lang w:val="de-DE"/>
              </w:rPr>
              <w:t>Didaktik des Deutschunterrichts</w:t>
            </w:r>
          </w:p>
          <w:p w:rsidR="002B6494" w:rsidRPr="00F71D25" w:rsidRDefault="002B6494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u w:val="single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u w:val="single"/>
                <w:lang w:val="de-DE"/>
              </w:rPr>
              <w:t>Vorlesung</w:t>
            </w:r>
          </w:p>
          <w:p w:rsidR="003561BA" w:rsidRPr="00F71D25" w:rsidRDefault="003561BA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u.W.</w:t>
            </w:r>
          </w:p>
          <w:p w:rsidR="002B6494" w:rsidRPr="00F71D25" w:rsidRDefault="002B6494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c</w:t>
            </w:r>
          </w:p>
          <w:p w:rsidR="002B6494" w:rsidRPr="00F71D25" w:rsidRDefault="00B26D2E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Prof.</w:t>
            </w:r>
            <w:r w:rsidR="002B6494" w:rsidRPr="00F71D2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B6494" w:rsidRPr="00F71D2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Księżyk</w:t>
            </w:r>
            <w:proofErr w:type="spellEnd"/>
          </w:p>
          <w:p w:rsidR="00F80BA8" w:rsidRPr="00F71D25" w:rsidRDefault="002B6494" w:rsidP="00892B0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R. 106</w:t>
            </w:r>
          </w:p>
        </w:tc>
        <w:tc>
          <w:tcPr>
            <w:tcW w:w="7088" w:type="dxa"/>
            <w:gridSpan w:val="2"/>
            <w:tcBorders>
              <w:top w:val="thinThickSmallGap" w:sz="24" w:space="0" w:color="365F91" w:themeColor="accent1" w:themeShade="BF"/>
              <w:left w:val="single" w:sz="4" w:space="0" w:color="365F91" w:themeColor="accent1" w:themeShade="BF"/>
            </w:tcBorders>
            <w:vAlign w:val="center"/>
          </w:tcPr>
          <w:p w:rsidR="00F80BA8" w:rsidRPr="00F71D25" w:rsidRDefault="00F80BA8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</w:p>
          <w:p w:rsidR="00F80BA8" w:rsidRPr="00F71D25" w:rsidRDefault="00F80BA8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</w:p>
        </w:tc>
      </w:tr>
      <w:tr w:rsidR="00F80BA8" w:rsidRPr="00E17B61" w:rsidTr="00727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shd w:val="clear" w:color="auto" w:fill="auto"/>
            <w:textDirection w:val="btLr"/>
          </w:tcPr>
          <w:p w:rsidR="00F80BA8" w:rsidRPr="00F71D25" w:rsidRDefault="00F80BA8" w:rsidP="00F80BA8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F80BA8" w:rsidRPr="00F71D25" w:rsidRDefault="00F80BA8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9.45</w:t>
            </w:r>
          </w:p>
          <w:p w:rsidR="00F80BA8" w:rsidRPr="00F71D25" w:rsidRDefault="00F80BA8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F80BA8" w:rsidRPr="00F71D25" w:rsidRDefault="00F80BA8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11.15</w:t>
            </w:r>
          </w:p>
        </w:tc>
        <w:tc>
          <w:tcPr>
            <w:tcW w:w="6662" w:type="dxa"/>
            <w:gridSpan w:val="2"/>
            <w:tcBorders>
              <w:right w:val="single" w:sz="4" w:space="0" w:color="365F91" w:themeColor="accent1" w:themeShade="BF"/>
            </w:tcBorders>
            <w:vAlign w:val="center"/>
          </w:tcPr>
          <w:p w:rsidR="00F80BA8" w:rsidRPr="00F71D25" w:rsidRDefault="00F80BA8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9900"/>
                <w:sz w:val="18"/>
                <w:szCs w:val="18"/>
                <w:u w:color="00B050"/>
                <w:lang w:val="de-DE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365F91" w:themeColor="accent1" w:themeShade="BF"/>
            </w:tcBorders>
            <w:vAlign w:val="center"/>
          </w:tcPr>
          <w:p w:rsidR="00E17B61" w:rsidRPr="00F71D25" w:rsidRDefault="00E17B61" w:rsidP="0072798E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Magisterseminar</w:t>
            </w:r>
            <w:proofErr w:type="spellEnd"/>
          </w:p>
          <w:p w:rsidR="00E17B61" w:rsidRPr="00F71D25" w:rsidRDefault="00E17B61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g.W.</w:t>
            </w:r>
            <w:proofErr w:type="spellEnd"/>
          </w:p>
          <w:p w:rsidR="00E17B61" w:rsidRPr="00F71D25" w:rsidRDefault="00E17B61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Pietrek</w:t>
            </w:r>
            <w:proofErr w:type="spellEnd"/>
          </w:p>
          <w:p w:rsidR="00F80BA8" w:rsidRDefault="00E17B61" w:rsidP="00F03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r w:rsidRPr="00F71D2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R. 306</w:t>
            </w:r>
          </w:p>
          <w:p w:rsidR="00F03797" w:rsidRPr="00F71D25" w:rsidRDefault="00F03797" w:rsidP="0072798E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(9.30-11.00)</w:t>
            </w:r>
          </w:p>
        </w:tc>
      </w:tr>
      <w:tr w:rsidR="009C6229" w:rsidRPr="0072798E" w:rsidTr="00AB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shd w:val="clear" w:color="auto" w:fill="auto"/>
            <w:textDirection w:val="btLr"/>
          </w:tcPr>
          <w:p w:rsidR="009C6229" w:rsidRPr="00F71D25" w:rsidRDefault="009C6229" w:rsidP="001710F6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9C6229" w:rsidRPr="00F71D25" w:rsidRDefault="009C6229" w:rsidP="00AB014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11.30</w:t>
            </w:r>
          </w:p>
          <w:p w:rsidR="009C6229" w:rsidRPr="00F71D25" w:rsidRDefault="009C6229" w:rsidP="00AB0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9C6229" w:rsidRPr="00F71D25" w:rsidRDefault="009C6229" w:rsidP="00AB0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6662" w:type="dxa"/>
            <w:gridSpan w:val="2"/>
            <w:vAlign w:val="center"/>
          </w:tcPr>
          <w:p w:rsidR="00AB4014" w:rsidRPr="00F71D25" w:rsidRDefault="00AB4014" w:rsidP="0072798E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Didaktik des Deutschunterrichts</w:t>
            </w:r>
          </w:p>
          <w:p w:rsidR="00AB4014" w:rsidRPr="00F71D25" w:rsidRDefault="00AB4014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mgr</w:t>
            </w:r>
            <w:proofErr w:type="spellEnd"/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Gabryel</w:t>
            </w:r>
            <w:proofErr w:type="spellEnd"/>
          </w:p>
          <w:p w:rsidR="00F70942" w:rsidRPr="00F71D25" w:rsidRDefault="00AB4014" w:rsidP="0072798E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 xml:space="preserve">R. </w:t>
            </w:r>
            <w:r w:rsidR="00D80F31"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110</w:t>
            </w:r>
          </w:p>
        </w:tc>
        <w:tc>
          <w:tcPr>
            <w:tcW w:w="7088" w:type="dxa"/>
            <w:gridSpan w:val="2"/>
            <w:vAlign w:val="center"/>
          </w:tcPr>
          <w:p w:rsidR="00A06EEA" w:rsidRPr="00F71D25" w:rsidRDefault="00A06EEA" w:rsidP="0072798E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F61FA6" w:rsidRPr="00F71D25" w:rsidRDefault="00F61FA6" w:rsidP="0072798E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353D5B" w:rsidRPr="005A2FB9" w:rsidTr="00727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shd w:val="clear" w:color="auto" w:fill="auto"/>
            <w:textDirection w:val="btLr"/>
          </w:tcPr>
          <w:p w:rsidR="00353D5B" w:rsidRPr="00F71D25" w:rsidRDefault="00353D5B" w:rsidP="00C1275C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353D5B" w:rsidRPr="00F71D25" w:rsidRDefault="00353D5B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13.15</w:t>
            </w:r>
          </w:p>
          <w:p w:rsidR="00353D5B" w:rsidRPr="00F71D25" w:rsidRDefault="00353D5B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353D5B" w:rsidRPr="00F71D25" w:rsidRDefault="00353D5B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14.45</w:t>
            </w:r>
          </w:p>
        </w:tc>
        <w:tc>
          <w:tcPr>
            <w:tcW w:w="6662" w:type="dxa"/>
            <w:gridSpan w:val="2"/>
            <w:vAlign w:val="center"/>
          </w:tcPr>
          <w:p w:rsidR="00F10E1A" w:rsidRPr="00F71D25" w:rsidRDefault="00F10E1A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Schulpädagogik</w:t>
            </w:r>
          </w:p>
          <w:p w:rsidR="00867A2A" w:rsidRPr="00F71D25" w:rsidRDefault="004064CA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(Vorlesung und </w:t>
            </w: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Konversatorium</w:t>
            </w:r>
            <w:proofErr w:type="spellEnd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)</w:t>
            </w:r>
          </w:p>
          <w:p w:rsidR="00353D5B" w:rsidRPr="00F71D25" w:rsidRDefault="008F4F96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</w:t>
            </w:r>
            <w:r w:rsidR="00867A2A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</w:t>
            </w:r>
            <w:proofErr w:type="spellEnd"/>
            <w:r w:rsidR="00867A2A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867A2A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Malec</w:t>
            </w:r>
            <w:proofErr w:type="spellEnd"/>
          </w:p>
          <w:p w:rsidR="0070582A" w:rsidRPr="00F71D25" w:rsidRDefault="006C3C0F" w:rsidP="0070582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</w:t>
            </w:r>
            <w:r w:rsidR="00867A2A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. 204 </w:t>
            </w:r>
            <w:r w:rsidR="004064CA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CP</w:t>
            </w:r>
          </w:p>
          <w:p w:rsidR="00867A2A" w:rsidRPr="00F03797" w:rsidRDefault="0070582A" w:rsidP="0070582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0379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(14.00-15.30)</w:t>
            </w:r>
          </w:p>
        </w:tc>
        <w:tc>
          <w:tcPr>
            <w:tcW w:w="7088" w:type="dxa"/>
            <w:gridSpan w:val="2"/>
            <w:vAlign w:val="center"/>
          </w:tcPr>
          <w:p w:rsidR="004064CA" w:rsidRPr="00F71D25" w:rsidRDefault="004064CA" w:rsidP="0072798E">
            <w:pPr>
              <w:spacing w:before="24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Kurs in modernen Fremdsprachen (Englisch):</w:t>
            </w:r>
          </w:p>
          <w:p w:rsidR="0075683B" w:rsidRPr="0075683B" w:rsidRDefault="0075683B" w:rsidP="0075683B">
            <w:pPr>
              <w:suppressAutoHyphens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75683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Lexis - meaning - world</w:t>
            </w:r>
          </w:p>
          <w:p w:rsidR="009B0396" w:rsidRPr="00F71D25" w:rsidRDefault="009B0396" w:rsidP="0072798E">
            <w:pPr>
              <w:suppressAutoHyphens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71D2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dr</w:t>
            </w:r>
            <w:proofErr w:type="spellEnd"/>
            <w:r w:rsidRPr="00F71D2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1D2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Poluszyński</w:t>
            </w:r>
            <w:proofErr w:type="spellEnd"/>
          </w:p>
          <w:p w:rsidR="00F03797" w:rsidRPr="009E4C49" w:rsidRDefault="009B0396" w:rsidP="00F0379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E4C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R. 205 CM</w:t>
            </w:r>
          </w:p>
          <w:p w:rsidR="009B0396" w:rsidRPr="00F03797" w:rsidRDefault="00F03797" w:rsidP="00F03797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0379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(13.00-14.30)</w:t>
            </w:r>
            <w:r w:rsidRPr="00F71D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t xml:space="preserve"> vom 4.03 bis zum 22.04</w:t>
            </w:r>
          </w:p>
        </w:tc>
      </w:tr>
      <w:tr w:rsidR="00272516" w:rsidRPr="0072798E" w:rsidTr="0072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shd w:val="clear" w:color="auto" w:fill="auto"/>
            <w:textDirection w:val="btLr"/>
          </w:tcPr>
          <w:p w:rsidR="00272516" w:rsidRPr="00F71D25" w:rsidRDefault="00272516" w:rsidP="001710F6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272516" w:rsidRPr="00F71D25" w:rsidRDefault="00272516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15.00</w:t>
            </w:r>
          </w:p>
          <w:p w:rsidR="00272516" w:rsidRPr="00F71D25" w:rsidRDefault="00272516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272516" w:rsidRPr="00F71D25" w:rsidRDefault="00272516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16.30</w:t>
            </w:r>
          </w:p>
        </w:tc>
        <w:tc>
          <w:tcPr>
            <w:tcW w:w="6662" w:type="dxa"/>
            <w:gridSpan w:val="2"/>
            <w:vAlign w:val="center"/>
          </w:tcPr>
          <w:p w:rsidR="009A6F9D" w:rsidRPr="00F71D25" w:rsidRDefault="009A6F9D" w:rsidP="0072798E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Entwicklungs- und Erziehungspsychologie</w:t>
            </w:r>
          </w:p>
          <w:p w:rsidR="00272516" w:rsidRPr="00F71D25" w:rsidRDefault="004064CA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(Vorlesung und </w:t>
            </w: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Konversatorium</w:t>
            </w:r>
            <w:proofErr w:type="spellEnd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)</w:t>
            </w:r>
          </w:p>
          <w:p w:rsidR="00272516" w:rsidRPr="00F71D25" w:rsidRDefault="008F4F96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</w:t>
            </w:r>
            <w:r w:rsidR="00272516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</w:t>
            </w:r>
            <w:proofErr w:type="spellEnd"/>
            <w:r w:rsidR="00272516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72516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Kardasz</w:t>
            </w:r>
            <w:proofErr w:type="spellEnd"/>
          </w:p>
          <w:p w:rsidR="004064CA" w:rsidRPr="00F71D25" w:rsidRDefault="00272516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R. 311</w:t>
            </w:r>
          </w:p>
          <w:p w:rsidR="0070582A" w:rsidRPr="00F71D25" w:rsidRDefault="00272516" w:rsidP="007058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</w:t>
            </w:r>
            <w:r w:rsidR="004064CA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nstitut für </w:t>
            </w: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</w:t>
            </w:r>
            <w:r w:rsidR="004064CA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sychologie</w:t>
            </w:r>
          </w:p>
          <w:p w:rsidR="00272516" w:rsidRPr="00F03797" w:rsidRDefault="0070582A" w:rsidP="0070582A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0379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(16.00-18.30)</w:t>
            </w:r>
          </w:p>
        </w:tc>
        <w:tc>
          <w:tcPr>
            <w:tcW w:w="7088" w:type="dxa"/>
            <w:gridSpan w:val="2"/>
            <w:vAlign w:val="center"/>
          </w:tcPr>
          <w:p w:rsidR="00272516" w:rsidRPr="00F71D25" w:rsidRDefault="00272516" w:rsidP="00F037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1710F6" w:rsidRPr="00867A2A" w:rsidTr="00727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  <w:tcBorders>
              <w:top w:val="thinThickSmallGap" w:sz="24" w:space="0" w:color="365F91" w:themeColor="accent1" w:themeShade="BF"/>
            </w:tcBorders>
            <w:textDirection w:val="btLr"/>
          </w:tcPr>
          <w:p w:rsidR="001710F6" w:rsidRPr="00F71D25" w:rsidRDefault="001710F6" w:rsidP="001710F6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  <w:r w:rsidRPr="00F71D25">
              <w:rPr>
                <w:color w:val="244061" w:themeColor="accent1" w:themeShade="80"/>
                <w:sz w:val="18"/>
                <w:szCs w:val="18"/>
                <w:lang w:val="de-DE"/>
              </w:rPr>
              <w:t>DONNERSTAG</w:t>
            </w:r>
          </w:p>
        </w:tc>
        <w:tc>
          <w:tcPr>
            <w:tcW w:w="867" w:type="dxa"/>
            <w:tcBorders>
              <w:top w:val="thinThickSmallGap" w:sz="24" w:space="0" w:color="365F91" w:themeColor="accent1" w:themeShade="BF"/>
            </w:tcBorders>
            <w:vAlign w:val="center"/>
          </w:tcPr>
          <w:p w:rsidR="001710F6" w:rsidRPr="00F71D25" w:rsidRDefault="001710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8.00</w:t>
            </w:r>
          </w:p>
          <w:p w:rsidR="001710F6" w:rsidRPr="00F71D25" w:rsidRDefault="001710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1710F6" w:rsidRPr="00F71D25" w:rsidRDefault="001710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9.30</w:t>
            </w:r>
          </w:p>
        </w:tc>
        <w:tc>
          <w:tcPr>
            <w:tcW w:w="6662" w:type="dxa"/>
            <w:gridSpan w:val="2"/>
            <w:tcBorders>
              <w:top w:val="thinThickSmallGap" w:sz="24" w:space="0" w:color="365F91" w:themeColor="accent1" w:themeShade="BF"/>
            </w:tcBorders>
            <w:vAlign w:val="center"/>
          </w:tcPr>
          <w:p w:rsidR="003648C8" w:rsidRPr="00F71D25" w:rsidRDefault="003648C8" w:rsidP="0072798E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  <w:t>Fachsprachen der</w:t>
            </w:r>
          </w:p>
          <w:p w:rsidR="003648C8" w:rsidRPr="00F71D25" w:rsidRDefault="003648C8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  <w:t>Gesellschaftswissenschaften</w:t>
            </w:r>
          </w:p>
          <w:p w:rsidR="003648C8" w:rsidRPr="00F71D25" w:rsidRDefault="003648C8" w:rsidP="0072798E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c</w:t>
            </w:r>
          </w:p>
          <w:p w:rsidR="003648C8" w:rsidRPr="00F71D25" w:rsidRDefault="003648C8" w:rsidP="0072798E">
            <w:pPr>
              <w:snapToGrid w:val="0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Księżyk</w:t>
            </w:r>
            <w:proofErr w:type="spellEnd"/>
          </w:p>
          <w:p w:rsidR="001710F6" w:rsidRPr="00F71D25" w:rsidRDefault="003648C8" w:rsidP="0072798E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rebuchet MS" w:hAnsiTheme="minorHAnsi" w:cstheme="minorHAnsi"/>
                <w:color w:val="00B050"/>
                <w:sz w:val="18"/>
                <w:szCs w:val="18"/>
                <w:u w:color="00B050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106</w:t>
            </w:r>
          </w:p>
        </w:tc>
        <w:tc>
          <w:tcPr>
            <w:tcW w:w="7088" w:type="dxa"/>
            <w:gridSpan w:val="2"/>
            <w:tcBorders>
              <w:top w:val="thinThickSmallGap" w:sz="24" w:space="0" w:color="365F91" w:themeColor="accent1" w:themeShade="BF"/>
            </w:tcBorders>
            <w:vAlign w:val="center"/>
          </w:tcPr>
          <w:p w:rsidR="001710F6" w:rsidRPr="00F71D25" w:rsidRDefault="001710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B6171" w:rsidRPr="00957CE4" w:rsidTr="0072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textDirection w:val="btLr"/>
          </w:tcPr>
          <w:p w:rsidR="000B6171" w:rsidRPr="00F71D25" w:rsidRDefault="000B6171" w:rsidP="001710F6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0B6171" w:rsidRPr="00F71D25" w:rsidRDefault="000B6171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9.45</w:t>
            </w:r>
          </w:p>
          <w:p w:rsidR="000B6171" w:rsidRPr="00F71D25" w:rsidRDefault="000B6171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0B6171" w:rsidRPr="00F71D25" w:rsidRDefault="000B6171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11.15</w:t>
            </w:r>
          </w:p>
        </w:tc>
        <w:tc>
          <w:tcPr>
            <w:tcW w:w="6662" w:type="dxa"/>
            <w:gridSpan w:val="2"/>
            <w:vAlign w:val="center"/>
          </w:tcPr>
          <w:p w:rsidR="006C6AD2" w:rsidRPr="00F71D25" w:rsidRDefault="00E30B87" w:rsidP="0072798E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  <w:t>Fachseminar</w:t>
            </w:r>
          </w:p>
          <w:p w:rsidR="00E30B87" w:rsidRPr="00F71D25" w:rsidRDefault="00E30B87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F71D25"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  <w:t>Księżyk</w:t>
            </w:r>
            <w:proofErr w:type="spellEnd"/>
          </w:p>
          <w:p w:rsidR="00F646F3" w:rsidRPr="00F71D25" w:rsidRDefault="00F646F3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  <w:t>R. 107</w:t>
            </w:r>
          </w:p>
          <w:p w:rsidR="000B6171" w:rsidRPr="00F71D25" w:rsidRDefault="008F4F96" w:rsidP="0072798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  <w:t>(9.45-10.30)</w:t>
            </w:r>
          </w:p>
        </w:tc>
        <w:tc>
          <w:tcPr>
            <w:tcW w:w="7088" w:type="dxa"/>
            <w:gridSpan w:val="2"/>
            <w:vAlign w:val="center"/>
          </w:tcPr>
          <w:p w:rsidR="000B6171" w:rsidRPr="00F71D25" w:rsidRDefault="000B6171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theme="minorHAnsi"/>
                <w:sz w:val="18"/>
                <w:szCs w:val="18"/>
                <w:lang w:val="de-DE"/>
              </w:rPr>
            </w:pPr>
          </w:p>
        </w:tc>
      </w:tr>
      <w:tr w:rsidR="001710F6" w:rsidRPr="009E4C49" w:rsidTr="00727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textDirection w:val="btLr"/>
          </w:tcPr>
          <w:p w:rsidR="001710F6" w:rsidRPr="00F71D25" w:rsidRDefault="001710F6" w:rsidP="001710F6">
            <w:pPr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1710F6" w:rsidRPr="00F71D25" w:rsidRDefault="001710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11.30</w:t>
            </w:r>
          </w:p>
          <w:p w:rsidR="001710F6" w:rsidRPr="00F71D25" w:rsidRDefault="001710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1710F6" w:rsidRPr="00F71D25" w:rsidRDefault="001710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13.00</w:t>
            </w:r>
          </w:p>
        </w:tc>
        <w:tc>
          <w:tcPr>
            <w:tcW w:w="6662" w:type="dxa"/>
            <w:gridSpan w:val="2"/>
            <w:vAlign w:val="center"/>
          </w:tcPr>
          <w:p w:rsidR="002520BF" w:rsidRPr="00F71D25" w:rsidRDefault="002520BF" w:rsidP="0072798E">
            <w:pPr>
              <w:spacing w:before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Didaktik des Deutschunterrichts</w:t>
            </w:r>
          </w:p>
          <w:p w:rsidR="002520BF" w:rsidRPr="00F71D25" w:rsidRDefault="002520BF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mgr</w:t>
            </w:r>
            <w:proofErr w:type="spellEnd"/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Gabryel</w:t>
            </w:r>
            <w:proofErr w:type="spellEnd"/>
          </w:p>
          <w:p w:rsidR="001710F6" w:rsidRPr="00F71D25" w:rsidRDefault="002520BF" w:rsidP="0072798E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 xml:space="preserve">R. </w:t>
            </w:r>
            <w:r w:rsidR="00094A38" w:rsidRPr="00F71D2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303</w:t>
            </w:r>
          </w:p>
        </w:tc>
        <w:tc>
          <w:tcPr>
            <w:tcW w:w="7088" w:type="dxa"/>
            <w:gridSpan w:val="2"/>
            <w:vAlign w:val="center"/>
          </w:tcPr>
          <w:p w:rsidR="001710F6" w:rsidRPr="00F71D25" w:rsidRDefault="001710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806E23" w:rsidRPr="00F10DCB" w:rsidTr="00F7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  <w:tcBorders>
              <w:top w:val="thinThickSmallGap" w:sz="24" w:space="0" w:color="365F91" w:themeColor="accent1" w:themeShade="BF"/>
            </w:tcBorders>
            <w:shd w:val="clear" w:color="auto" w:fill="auto"/>
            <w:textDirection w:val="btLr"/>
            <w:vAlign w:val="center"/>
          </w:tcPr>
          <w:p w:rsidR="00806E23" w:rsidRPr="00F71D25" w:rsidRDefault="00806E23" w:rsidP="005A2FB9">
            <w:pPr>
              <w:spacing w:after="120"/>
              <w:ind w:left="113" w:right="113"/>
              <w:jc w:val="center"/>
              <w:rPr>
                <w:color w:val="244061" w:themeColor="accent1" w:themeShade="80"/>
                <w:sz w:val="18"/>
                <w:szCs w:val="18"/>
                <w:lang w:val="de-DE"/>
              </w:rPr>
            </w:pPr>
            <w:r w:rsidRPr="00F71D25">
              <w:rPr>
                <w:color w:val="244061" w:themeColor="accent1" w:themeShade="80"/>
                <w:sz w:val="18"/>
                <w:szCs w:val="18"/>
                <w:lang w:val="de-DE"/>
              </w:rPr>
              <w:t>FREITAG</w:t>
            </w:r>
          </w:p>
        </w:tc>
        <w:tc>
          <w:tcPr>
            <w:tcW w:w="867" w:type="dxa"/>
            <w:tcBorders>
              <w:top w:val="thinThickSmallGap" w:sz="24" w:space="0" w:color="365F91" w:themeColor="accent1" w:themeShade="BF"/>
            </w:tcBorders>
            <w:shd w:val="clear" w:color="auto" w:fill="auto"/>
            <w:vAlign w:val="center"/>
          </w:tcPr>
          <w:p w:rsidR="00806E23" w:rsidRPr="00F71D25" w:rsidRDefault="00806E23" w:rsidP="00F71D2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8.00</w:t>
            </w:r>
          </w:p>
          <w:p w:rsidR="00806E23" w:rsidRPr="00F71D25" w:rsidRDefault="00806E23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806E23" w:rsidRPr="00F71D25" w:rsidRDefault="00806E23" w:rsidP="00F71D2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9.30</w:t>
            </w:r>
          </w:p>
        </w:tc>
        <w:tc>
          <w:tcPr>
            <w:tcW w:w="6662" w:type="dxa"/>
            <w:gridSpan w:val="2"/>
            <w:tcBorders>
              <w:top w:val="thinThickSmallGap" w:sz="24" w:space="0" w:color="365F91" w:themeColor="accent1" w:themeShade="BF"/>
            </w:tcBorders>
          </w:tcPr>
          <w:p w:rsidR="00806E23" w:rsidRPr="00F71D25" w:rsidRDefault="00806E23" w:rsidP="00727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7088" w:type="dxa"/>
            <w:gridSpan w:val="2"/>
            <w:tcBorders>
              <w:top w:val="thinThickSmallGap" w:sz="24" w:space="0" w:color="365F91" w:themeColor="accent1" w:themeShade="BF"/>
            </w:tcBorders>
          </w:tcPr>
          <w:p w:rsidR="00806E23" w:rsidRPr="00F71D25" w:rsidRDefault="00806E23" w:rsidP="00171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B324F6" w:rsidRPr="00A66FB5" w:rsidTr="00F71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shd w:val="clear" w:color="auto" w:fill="auto"/>
            <w:textDirection w:val="btLr"/>
          </w:tcPr>
          <w:p w:rsidR="00B324F6" w:rsidRPr="00F71D25" w:rsidRDefault="00B324F6" w:rsidP="001710F6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B324F6" w:rsidRPr="00F71D25" w:rsidRDefault="00B324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9.45</w:t>
            </w:r>
          </w:p>
          <w:p w:rsidR="00B324F6" w:rsidRPr="00F71D25" w:rsidRDefault="00B324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B324F6" w:rsidRPr="00F71D25" w:rsidRDefault="00B324F6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11.1</w:t>
            </w:r>
            <w:r w:rsidRPr="00F71D2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33775A" w:rsidRPr="00F71D25" w:rsidRDefault="0033775A" w:rsidP="00877C8E">
            <w:pPr>
              <w:spacing w:before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Geisteswissenschaftlicher Kurs:</w:t>
            </w:r>
          </w:p>
          <w:p w:rsidR="0033775A" w:rsidRPr="00F71D25" w:rsidRDefault="0033775A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Neueste Literatur</w:t>
            </w:r>
          </w:p>
          <w:p w:rsidR="0033775A" w:rsidRPr="00F71D25" w:rsidRDefault="0033775A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des deutschsprachigen Kulturraumes</w:t>
            </w:r>
          </w:p>
          <w:p w:rsidR="0033775A" w:rsidRPr="00F71D25" w:rsidRDefault="0033775A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dr</w:t>
            </w:r>
            <w:proofErr w:type="spellEnd"/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Jelitto-Piechulik</w:t>
            </w:r>
            <w:proofErr w:type="spellEnd"/>
          </w:p>
          <w:p w:rsidR="00B324F6" w:rsidRPr="00F71D25" w:rsidRDefault="0033775A" w:rsidP="00877C8E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R. 303</w:t>
            </w:r>
          </w:p>
        </w:tc>
        <w:tc>
          <w:tcPr>
            <w:tcW w:w="7088" w:type="dxa"/>
            <w:gridSpan w:val="2"/>
            <w:vAlign w:val="center"/>
          </w:tcPr>
          <w:p w:rsidR="00B324F6" w:rsidRPr="00F71D25" w:rsidRDefault="00B324F6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  <w:p w:rsidR="00B324F6" w:rsidRPr="00F71D25" w:rsidRDefault="00B324F6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  <w:p w:rsidR="00B324F6" w:rsidRPr="00F71D25" w:rsidRDefault="00B324F6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B324F6" w:rsidRPr="00957CE4" w:rsidTr="0072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textDirection w:val="btLr"/>
          </w:tcPr>
          <w:p w:rsidR="00B324F6" w:rsidRPr="00F71D25" w:rsidRDefault="00B324F6" w:rsidP="001710F6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B324F6" w:rsidRPr="00F71D25" w:rsidRDefault="00B324F6" w:rsidP="00F71D2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11.30</w:t>
            </w:r>
          </w:p>
          <w:p w:rsidR="00B324F6" w:rsidRPr="00F71D25" w:rsidRDefault="00B324F6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B324F6" w:rsidRPr="00F71D25" w:rsidRDefault="00B324F6" w:rsidP="00F71D2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6662" w:type="dxa"/>
            <w:gridSpan w:val="2"/>
            <w:vAlign w:val="center"/>
          </w:tcPr>
          <w:p w:rsidR="0033775A" w:rsidRPr="00F71D25" w:rsidRDefault="0033775A" w:rsidP="0072798E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Akademisches Schreiben</w:t>
            </w:r>
          </w:p>
          <w:p w:rsidR="0033775A" w:rsidRPr="00F71D25" w:rsidRDefault="0033775A" w:rsidP="0072798E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</w:t>
            </w:r>
            <w:proofErr w:type="spellEnd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Majnusz-Stadnik</w:t>
            </w:r>
            <w:proofErr w:type="spellEnd"/>
          </w:p>
          <w:p w:rsidR="00B324F6" w:rsidRPr="00F71D25" w:rsidRDefault="0033775A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</w:t>
            </w:r>
            <w:r w:rsidR="00530CE4"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.</w:t>
            </w:r>
            <w:r w:rsidR="003E5232" w:rsidRPr="00F71D2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304</w:t>
            </w:r>
          </w:p>
        </w:tc>
        <w:tc>
          <w:tcPr>
            <w:tcW w:w="7088" w:type="dxa"/>
            <w:gridSpan w:val="2"/>
            <w:vAlign w:val="center"/>
          </w:tcPr>
          <w:p w:rsidR="00B324F6" w:rsidRPr="00F71D25" w:rsidRDefault="00B324F6" w:rsidP="0072798E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Magisterseminar</w:t>
            </w:r>
          </w:p>
          <w:p w:rsidR="00B324F6" w:rsidRPr="00F71D25" w:rsidRDefault="00B324F6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 xml:space="preserve">Prof. </w:t>
            </w:r>
            <w:proofErr w:type="spellStart"/>
            <w:r w:rsidRPr="00F71D25">
              <w:rPr>
                <w:rFonts w:asciiTheme="minorHAnsi" w:hAnsiTheme="minorHAnsi"/>
                <w:sz w:val="18"/>
                <w:szCs w:val="18"/>
              </w:rPr>
              <w:t>Lasatowicz</w:t>
            </w:r>
            <w:proofErr w:type="spellEnd"/>
          </w:p>
          <w:p w:rsidR="00B324F6" w:rsidRPr="00F71D25" w:rsidRDefault="00B324F6" w:rsidP="0072798E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</w:rPr>
              <w:t>R. 114</w:t>
            </w:r>
          </w:p>
        </w:tc>
      </w:tr>
      <w:tr w:rsidR="00806E23" w:rsidRPr="009E4C49" w:rsidTr="00727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textDirection w:val="btLr"/>
          </w:tcPr>
          <w:p w:rsidR="00806E23" w:rsidRPr="00F71D25" w:rsidRDefault="00806E23" w:rsidP="001710F6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806E23" w:rsidRPr="00F71D25" w:rsidRDefault="00806E23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13.15</w:t>
            </w:r>
          </w:p>
          <w:p w:rsidR="00806E23" w:rsidRPr="00F71D25" w:rsidRDefault="00806E23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806E23" w:rsidRPr="00F71D25" w:rsidRDefault="00806E23" w:rsidP="007279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14.45</w:t>
            </w:r>
          </w:p>
        </w:tc>
        <w:tc>
          <w:tcPr>
            <w:tcW w:w="6662" w:type="dxa"/>
            <w:gridSpan w:val="2"/>
            <w:vAlign w:val="center"/>
          </w:tcPr>
          <w:p w:rsidR="00B324F6" w:rsidRPr="00F71D25" w:rsidRDefault="00B324F6" w:rsidP="0072798E">
            <w:pPr>
              <w:spacing w:before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iCs/>
                <w:sz w:val="18"/>
                <w:szCs w:val="18"/>
                <w:lang w:val="de-DE"/>
              </w:rPr>
            </w:pPr>
            <w:r w:rsidRPr="00F71D25">
              <w:rPr>
                <w:rFonts w:ascii="Trebuchet MS" w:hAnsi="Trebuchet MS"/>
                <w:iCs/>
                <w:sz w:val="18"/>
                <w:szCs w:val="18"/>
                <w:lang w:val="de-DE"/>
              </w:rPr>
              <w:t>Fachseminar</w:t>
            </w:r>
          </w:p>
          <w:p w:rsidR="00B324F6" w:rsidRPr="00F71D25" w:rsidRDefault="00B324F6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iCs/>
                <w:sz w:val="18"/>
                <w:szCs w:val="18"/>
                <w:lang w:val="de-DE"/>
              </w:rPr>
            </w:pPr>
            <w:r w:rsidRPr="00F71D25">
              <w:rPr>
                <w:rFonts w:ascii="Trebuchet MS" w:hAnsi="Trebuchet MS"/>
                <w:iCs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F71D25">
              <w:rPr>
                <w:rFonts w:ascii="Trebuchet MS" w:hAnsi="Trebuchet MS"/>
                <w:iCs/>
                <w:sz w:val="18"/>
                <w:szCs w:val="18"/>
                <w:lang w:val="de-DE"/>
              </w:rPr>
              <w:t>Lasatowicz</w:t>
            </w:r>
            <w:proofErr w:type="spellEnd"/>
          </w:p>
          <w:p w:rsidR="00806E23" w:rsidRPr="00F71D25" w:rsidRDefault="00B324F6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iCs/>
                <w:sz w:val="18"/>
                <w:szCs w:val="18"/>
                <w:lang w:val="de-DE"/>
              </w:rPr>
            </w:pPr>
            <w:r w:rsidRPr="00F71D25">
              <w:rPr>
                <w:rFonts w:ascii="Trebuchet MS" w:hAnsi="Trebuchet MS"/>
                <w:iCs/>
                <w:sz w:val="18"/>
                <w:szCs w:val="18"/>
                <w:lang w:val="de-DE"/>
              </w:rPr>
              <w:t>R. 114</w:t>
            </w:r>
          </w:p>
        </w:tc>
        <w:tc>
          <w:tcPr>
            <w:tcW w:w="7088" w:type="dxa"/>
            <w:gridSpan w:val="2"/>
            <w:vAlign w:val="center"/>
          </w:tcPr>
          <w:p w:rsidR="00CA1BAA" w:rsidRPr="00F71D25" w:rsidRDefault="00CA1BAA" w:rsidP="0072798E">
            <w:pPr>
              <w:spacing w:before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Akademisches Schreiben</w:t>
            </w:r>
          </w:p>
          <w:p w:rsidR="00CA1BAA" w:rsidRPr="00F71D25" w:rsidRDefault="00CA1BAA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</w:t>
            </w:r>
          </w:p>
          <w:p w:rsidR="00CA1BAA" w:rsidRPr="00F71D25" w:rsidRDefault="00CA1BAA" w:rsidP="0072798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dr</w:t>
            </w:r>
            <w:proofErr w:type="spellEnd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Kurpiela</w:t>
            </w:r>
            <w:proofErr w:type="spellEnd"/>
          </w:p>
          <w:p w:rsidR="00806E23" w:rsidRDefault="00CA1BAA" w:rsidP="0072798E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R. </w:t>
            </w:r>
            <w:r w:rsidR="00A00F9D" w:rsidRPr="00F71D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106</w:t>
            </w:r>
          </w:p>
          <w:p w:rsidR="009E4C49" w:rsidRPr="00F71D25" w:rsidRDefault="009E4C49" w:rsidP="0072798E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(14.15-15.45)</w:t>
            </w:r>
          </w:p>
        </w:tc>
      </w:tr>
      <w:tr w:rsidR="00806E23" w:rsidRPr="009E4C49" w:rsidTr="0072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textDirection w:val="btLr"/>
          </w:tcPr>
          <w:p w:rsidR="00806E23" w:rsidRPr="00F71D25" w:rsidRDefault="00806E23" w:rsidP="001710F6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67" w:type="dxa"/>
            <w:vAlign w:val="center"/>
          </w:tcPr>
          <w:p w:rsidR="00806E23" w:rsidRPr="00F71D25" w:rsidRDefault="00806E23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14.45</w:t>
            </w:r>
          </w:p>
          <w:p w:rsidR="00806E23" w:rsidRPr="00F71D25" w:rsidRDefault="00806E23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-</w:t>
            </w:r>
          </w:p>
          <w:p w:rsidR="00806E23" w:rsidRPr="00F71D25" w:rsidRDefault="00806E23" w:rsidP="0072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F71D25">
              <w:rPr>
                <w:rFonts w:asciiTheme="minorHAnsi" w:hAnsiTheme="minorHAnsi"/>
                <w:sz w:val="18"/>
                <w:szCs w:val="18"/>
                <w:lang w:val="de-DE"/>
              </w:rPr>
              <w:t>16.15</w:t>
            </w:r>
          </w:p>
        </w:tc>
        <w:tc>
          <w:tcPr>
            <w:tcW w:w="6662" w:type="dxa"/>
            <w:gridSpan w:val="2"/>
            <w:vAlign w:val="center"/>
          </w:tcPr>
          <w:p w:rsidR="00B324F6" w:rsidRPr="00101ED9" w:rsidRDefault="00B324F6" w:rsidP="004D451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101ED9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Fachseminar</w:t>
            </w:r>
          </w:p>
          <w:p w:rsidR="00717D09" w:rsidRPr="00101ED9" w:rsidRDefault="00717D09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101ED9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14.45-15.30</w:t>
            </w:r>
          </w:p>
          <w:p w:rsidR="006C6AD2" w:rsidRPr="00101ED9" w:rsidRDefault="006C6AD2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101ED9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6.03, 20.03, 17.04, 24.04, 08.05, 22.05</w:t>
            </w:r>
          </w:p>
          <w:p w:rsidR="00B324F6" w:rsidRPr="00101ED9" w:rsidRDefault="00B324F6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101ED9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101ED9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Lasatowicz</w:t>
            </w:r>
            <w:proofErr w:type="spellEnd"/>
          </w:p>
          <w:p w:rsidR="00806E23" w:rsidRPr="00101ED9" w:rsidRDefault="00B324F6" w:rsidP="004D4512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101ED9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114</w:t>
            </w:r>
          </w:p>
        </w:tc>
        <w:tc>
          <w:tcPr>
            <w:tcW w:w="7088" w:type="dxa"/>
            <w:gridSpan w:val="2"/>
            <w:vAlign w:val="center"/>
          </w:tcPr>
          <w:p w:rsidR="00CA1BAA" w:rsidRPr="00101ED9" w:rsidRDefault="00CA1BAA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01E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Akademisches Schreiben</w:t>
            </w:r>
          </w:p>
          <w:p w:rsidR="00CA1BAA" w:rsidRPr="00101ED9" w:rsidRDefault="00CA1BAA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01E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</w:p>
          <w:p w:rsidR="00CA1BAA" w:rsidRPr="00101ED9" w:rsidRDefault="00CA1BAA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101E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dr</w:t>
            </w:r>
            <w:proofErr w:type="spellEnd"/>
            <w:r w:rsidRPr="00101E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01E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Kurpiela</w:t>
            </w:r>
            <w:proofErr w:type="spellEnd"/>
          </w:p>
          <w:p w:rsidR="00806E23" w:rsidRDefault="00CA1BAA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101E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R. </w:t>
            </w:r>
            <w:r w:rsidR="00A00F9D" w:rsidRPr="00101E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106</w:t>
            </w:r>
          </w:p>
          <w:p w:rsidR="009E4C49" w:rsidRPr="00101ED9" w:rsidRDefault="009E4C49" w:rsidP="0072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15.45-17.15)</w:t>
            </w:r>
          </w:p>
        </w:tc>
      </w:tr>
    </w:tbl>
    <w:p w:rsidR="00C51400" w:rsidRPr="00957CE4" w:rsidRDefault="00C51400" w:rsidP="001710F6">
      <w:pPr>
        <w:pStyle w:val="Legenda1"/>
        <w:tabs>
          <w:tab w:val="left" w:pos="12900"/>
        </w:tabs>
        <w:rPr>
          <w:rFonts w:asciiTheme="minorHAnsi" w:hAnsiTheme="minorHAnsi"/>
          <w:b w:val="0"/>
          <w:sz w:val="18"/>
          <w:szCs w:val="18"/>
          <w:lang w:val="de-DE"/>
        </w:rPr>
      </w:pPr>
    </w:p>
    <w:p w:rsidR="00402989" w:rsidRPr="0072798E" w:rsidRDefault="00E31542" w:rsidP="0072798E">
      <w:pPr>
        <w:jc w:val="right"/>
        <w:rPr>
          <w:rFonts w:asciiTheme="minorHAnsi" w:hAnsiTheme="minorHAnsi" w:cs="Book Antiqua"/>
          <w:sz w:val="18"/>
          <w:szCs w:val="1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CE4">
        <w:rPr>
          <w:rFonts w:asciiTheme="minorHAnsi" w:hAnsiTheme="minorHAnsi"/>
          <w:b/>
          <w:sz w:val="18"/>
          <w:szCs w:val="18"/>
          <w:lang w:val="de-DE"/>
        </w:rPr>
        <w:t xml:space="preserve">Erstellt von </w:t>
      </w:r>
      <w:proofErr w:type="spellStart"/>
      <w:r w:rsidRPr="00957CE4">
        <w:rPr>
          <w:rFonts w:asciiTheme="minorHAnsi" w:hAnsiTheme="minorHAnsi"/>
          <w:b/>
          <w:sz w:val="18"/>
          <w:szCs w:val="18"/>
          <w:lang w:val="de-DE"/>
        </w:rPr>
        <w:t>dr</w:t>
      </w:r>
      <w:proofErr w:type="spellEnd"/>
      <w:r w:rsidRPr="00957CE4">
        <w:rPr>
          <w:rFonts w:asciiTheme="minorHAnsi" w:hAnsiTheme="minorHAnsi"/>
          <w:b/>
          <w:sz w:val="18"/>
          <w:szCs w:val="18"/>
          <w:lang w:val="de-DE"/>
        </w:rPr>
        <w:t xml:space="preserve"> K. Kansy und </w:t>
      </w:r>
      <w:proofErr w:type="spellStart"/>
      <w:r w:rsidRPr="00957CE4">
        <w:rPr>
          <w:rFonts w:asciiTheme="minorHAnsi" w:hAnsiTheme="minorHAnsi"/>
          <w:b/>
          <w:sz w:val="18"/>
          <w:szCs w:val="18"/>
          <w:lang w:val="de-DE"/>
        </w:rPr>
        <w:t>mgr</w:t>
      </w:r>
      <w:proofErr w:type="spellEnd"/>
      <w:r w:rsidRPr="00957CE4">
        <w:rPr>
          <w:rFonts w:asciiTheme="minorHAnsi" w:hAnsiTheme="minorHAnsi"/>
          <w:b/>
          <w:sz w:val="18"/>
          <w:szCs w:val="18"/>
          <w:lang w:val="de-DE"/>
        </w:rPr>
        <w:t xml:space="preserve"> A. Klimas</w:t>
      </w:r>
      <w:r w:rsidR="00C51400" w:rsidRPr="00957CE4">
        <w:rPr>
          <w:rFonts w:asciiTheme="minorHAnsi" w:hAnsiTheme="minorHAnsi"/>
          <w:sz w:val="18"/>
          <w:szCs w:val="18"/>
          <w:lang w:val="de-DE"/>
        </w:rPr>
        <w:t xml:space="preserve">                                                       </w:t>
      </w:r>
      <w:r w:rsidRPr="00957CE4">
        <w:rPr>
          <w:rFonts w:asciiTheme="minorHAnsi" w:hAnsiTheme="minorHAnsi"/>
          <w:sz w:val="18"/>
          <w:szCs w:val="18"/>
          <w:lang w:val="de-DE"/>
        </w:rPr>
        <w:t xml:space="preserve">    </w:t>
      </w:r>
      <w:r w:rsidR="00C51400" w:rsidRPr="00957CE4">
        <w:rPr>
          <w:rFonts w:asciiTheme="minorHAnsi" w:hAnsiTheme="minorHAnsi"/>
          <w:sz w:val="18"/>
          <w:szCs w:val="18"/>
          <w:lang w:val="de-DE"/>
        </w:rPr>
        <w:t xml:space="preserve">                                                                                                                              </w:t>
      </w:r>
      <w:r w:rsidRPr="00957CE4">
        <w:rPr>
          <w:rFonts w:asciiTheme="minorHAnsi" w:hAnsiTheme="minorHAnsi"/>
          <w:sz w:val="18"/>
          <w:szCs w:val="18"/>
          <w:lang w:val="de-DE"/>
        </w:rPr>
        <w:t xml:space="preserve">                            </w:t>
      </w:r>
    </w:p>
    <w:p w:rsidR="00402989" w:rsidRPr="00957CE4" w:rsidRDefault="00402989" w:rsidP="005570E3">
      <w:pPr>
        <w:rPr>
          <w:rFonts w:asciiTheme="minorHAnsi" w:hAnsiTheme="minorHAnsi"/>
          <w:b/>
          <w:sz w:val="18"/>
          <w:szCs w:val="18"/>
          <w:lang w:val="de-DE"/>
        </w:rPr>
      </w:pPr>
    </w:p>
    <w:p w:rsidR="005570E3" w:rsidRPr="00957CE4" w:rsidRDefault="005570E3" w:rsidP="0072798E">
      <w:pPr>
        <w:rPr>
          <w:rFonts w:asciiTheme="minorHAnsi" w:hAnsiTheme="minorHAnsi"/>
          <w:b/>
          <w:sz w:val="18"/>
          <w:szCs w:val="18"/>
          <w:lang w:val="de-DE"/>
        </w:rPr>
        <w:sectPr w:rsidR="005570E3" w:rsidRPr="00957CE4" w:rsidSect="009F167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D1858" w:rsidRDefault="007D1858" w:rsidP="0072798E">
      <w:pPr>
        <w:rPr>
          <w:rFonts w:asciiTheme="minorHAnsi" w:hAnsiTheme="minorHAnsi"/>
          <w:b/>
          <w:sz w:val="18"/>
          <w:szCs w:val="18"/>
          <w:lang w:val="de-DE"/>
        </w:rPr>
      </w:pPr>
    </w:p>
    <w:p w:rsidR="00402989" w:rsidRPr="00957CE4" w:rsidRDefault="00402989" w:rsidP="00402989">
      <w:pPr>
        <w:ind w:left="284"/>
        <w:rPr>
          <w:rFonts w:asciiTheme="minorHAnsi" w:hAnsiTheme="minorHAnsi"/>
          <w:sz w:val="18"/>
          <w:szCs w:val="18"/>
          <w:lang w:val="de-DE"/>
        </w:rPr>
      </w:pPr>
      <w:r w:rsidRPr="00957CE4">
        <w:rPr>
          <w:rFonts w:asciiTheme="minorHAnsi" w:hAnsiTheme="minorHAnsi"/>
          <w:b/>
          <w:sz w:val="18"/>
          <w:szCs w:val="18"/>
          <w:lang w:val="de-DE"/>
        </w:rPr>
        <w:t>Erläuterungen:</w:t>
      </w:r>
    </w:p>
    <w:p w:rsidR="00402989" w:rsidRPr="00957CE4" w:rsidRDefault="00402989" w:rsidP="00402989">
      <w:pPr>
        <w:ind w:firstLine="284"/>
        <w:rPr>
          <w:rFonts w:asciiTheme="minorHAnsi" w:hAnsiTheme="minorHAnsi"/>
          <w:b/>
          <w:sz w:val="18"/>
          <w:szCs w:val="18"/>
          <w:lang w:val="de-DE"/>
        </w:rPr>
      </w:pPr>
    </w:p>
    <w:p w:rsidR="00402989" w:rsidRPr="00957CE4" w:rsidRDefault="00402989" w:rsidP="00402989">
      <w:pPr>
        <w:ind w:firstLine="284"/>
        <w:rPr>
          <w:rFonts w:asciiTheme="minorHAnsi" w:hAnsiTheme="minorHAnsi"/>
          <w:sz w:val="18"/>
          <w:szCs w:val="18"/>
          <w:lang w:val="de-DE"/>
        </w:rPr>
      </w:pPr>
      <w:proofErr w:type="spellStart"/>
      <w:r w:rsidRPr="00957CE4">
        <w:rPr>
          <w:rFonts w:asciiTheme="minorHAnsi" w:hAnsiTheme="minorHAnsi"/>
          <w:sz w:val="18"/>
          <w:szCs w:val="18"/>
          <w:lang w:val="de-DE"/>
        </w:rPr>
        <w:t>g.W</w:t>
      </w:r>
      <w:proofErr w:type="spellEnd"/>
      <w:r w:rsidRPr="00957CE4">
        <w:rPr>
          <w:rFonts w:asciiTheme="minorHAnsi" w:hAnsiTheme="minorHAnsi"/>
          <w:sz w:val="18"/>
          <w:szCs w:val="18"/>
          <w:lang w:val="de-DE"/>
        </w:rPr>
        <w:t xml:space="preserve">. </w:t>
      </w:r>
      <w:r w:rsidR="009176E0">
        <w:rPr>
          <w:rFonts w:asciiTheme="minorHAnsi" w:hAnsiTheme="minorHAnsi"/>
          <w:sz w:val="18"/>
          <w:szCs w:val="18"/>
          <w:lang w:val="de-DE"/>
        </w:rPr>
        <w:t xml:space="preserve">– </w:t>
      </w:r>
      <w:r w:rsidRPr="00957CE4">
        <w:rPr>
          <w:rFonts w:asciiTheme="minorHAnsi" w:hAnsiTheme="minorHAnsi"/>
          <w:sz w:val="18"/>
          <w:szCs w:val="18"/>
          <w:lang w:val="de-DE"/>
        </w:rPr>
        <w:t>gerade Wochen (</w:t>
      </w:r>
      <w:proofErr w:type="spellStart"/>
      <w:r w:rsidRPr="00957CE4">
        <w:rPr>
          <w:rFonts w:asciiTheme="minorHAnsi" w:hAnsiTheme="minorHAnsi"/>
          <w:sz w:val="18"/>
          <w:szCs w:val="18"/>
          <w:lang w:val="de-DE"/>
        </w:rPr>
        <w:t>tygodnie</w:t>
      </w:r>
      <w:proofErr w:type="spellEnd"/>
      <w:r w:rsidRPr="00957CE4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957CE4">
        <w:rPr>
          <w:rFonts w:asciiTheme="minorHAnsi" w:hAnsiTheme="minorHAnsi"/>
          <w:sz w:val="18"/>
          <w:szCs w:val="18"/>
          <w:lang w:val="de-DE"/>
        </w:rPr>
        <w:t>parzyste</w:t>
      </w:r>
      <w:proofErr w:type="spellEnd"/>
      <w:r w:rsidRPr="00957CE4">
        <w:rPr>
          <w:rFonts w:asciiTheme="minorHAnsi" w:hAnsiTheme="minorHAnsi"/>
          <w:sz w:val="18"/>
          <w:szCs w:val="18"/>
          <w:lang w:val="de-DE"/>
        </w:rPr>
        <w:t xml:space="preserve">) </w:t>
      </w:r>
      <w:r w:rsidR="004D4512">
        <w:rPr>
          <w:rFonts w:asciiTheme="minorHAnsi" w:hAnsiTheme="minorHAnsi"/>
          <w:sz w:val="18"/>
          <w:szCs w:val="18"/>
          <w:lang w:val="de-DE"/>
        </w:rPr>
        <w:t xml:space="preserve">– </w:t>
      </w:r>
      <w:r w:rsidRPr="00957CE4">
        <w:rPr>
          <w:rFonts w:asciiTheme="minorHAnsi" w:hAnsiTheme="minorHAnsi"/>
          <w:sz w:val="18"/>
          <w:szCs w:val="18"/>
          <w:lang w:val="de-DE"/>
        </w:rPr>
        <w:t>siehe Liste</w:t>
      </w:r>
    </w:p>
    <w:p w:rsidR="00402989" w:rsidRPr="00957CE4" w:rsidRDefault="00402989" w:rsidP="00402989">
      <w:pPr>
        <w:ind w:firstLine="284"/>
        <w:rPr>
          <w:rFonts w:asciiTheme="minorHAnsi" w:hAnsiTheme="minorHAnsi"/>
          <w:sz w:val="18"/>
          <w:szCs w:val="18"/>
          <w:lang w:val="de-DE"/>
        </w:rPr>
      </w:pPr>
      <w:r w:rsidRPr="00957CE4">
        <w:rPr>
          <w:rFonts w:asciiTheme="minorHAnsi" w:hAnsiTheme="minorHAnsi"/>
          <w:sz w:val="18"/>
          <w:szCs w:val="18"/>
          <w:lang w:val="de-DE"/>
        </w:rPr>
        <w:t xml:space="preserve">u.W. </w:t>
      </w:r>
      <w:r w:rsidR="009176E0">
        <w:rPr>
          <w:rFonts w:asciiTheme="minorHAnsi" w:hAnsiTheme="minorHAnsi"/>
          <w:sz w:val="18"/>
          <w:szCs w:val="18"/>
          <w:lang w:val="de-DE"/>
        </w:rPr>
        <w:t xml:space="preserve">– </w:t>
      </w:r>
      <w:r w:rsidRPr="00957CE4">
        <w:rPr>
          <w:rFonts w:asciiTheme="minorHAnsi" w:hAnsiTheme="minorHAnsi"/>
          <w:sz w:val="18"/>
          <w:szCs w:val="18"/>
          <w:lang w:val="de-DE"/>
        </w:rPr>
        <w:t>ungerade Wochen (</w:t>
      </w:r>
      <w:proofErr w:type="spellStart"/>
      <w:r w:rsidRPr="00957CE4">
        <w:rPr>
          <w:rFonts w:asciiTheme="minorHAnsi" w:hAnsiTheme="minorHAnsi"/>
          <w:sz w:val="18"/>
          <w:szCs w:val="18"/>
          <w:lang w:val="de-DE"/>
        </w:rPr>
        <w:t>tygodnie</w:t>
      </w:r>
      <w:proofErr w:type="spellEnd"/>
      <w:r w:rsidRPr="00957CE4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957CE4">
        <w:rPr>
          <w:rFonts w:asciiTheme="minorHAnsi" w:hAnsiTheme="minorHAnsi"/>
          <w:sz w:val="18"/>
          <w:szCs w:val="18"/>
          <w:lang w:val="de-DE"/>
        </w:rPr>
        <w:t>nieparzyste</w:t>
      </w:r>
      <w:proofErr w:type="spellEnd"/>
      <w:r w:rsidRPr="00957CE4">
        <w:rPr>
          <w:rFonts w:asciiTheme="minorHAnsi" w:hAnsiTheme="minorHAnsi"/>
          <w:sz w:val="18"/>
          <w:szCs w:val="18"/>
          <w:lang w:val="de-DE"/>
        </w:rPr>
        <w:t xml:space="preserve">) </w:t>
      </w:r>
      <w:r w:rsidR="004D4512">
        <w:rPr>
          <w:rFonts w:asciiTheme="minorHAnsi" w:hAnsiTheme="minorHAnsi"/>
          <w:sz w:val="18"/>
          <w:szCs w:val="18"/>
          <w:lang w:val="de-DE"/>
        </w:rPr>
        <w:t>–</w:t>
      </w:r>
      <w:r w:rsidRPr="00957CE4">
        <w:rPr>
          <w:rFonts w:asciiTheme="minorHAnsi" w:hAnsiTheme="minorHAnsi"/>
          <w:sz w:val="18"/>
          <w:szCs w:val="18"/>
          <w:lang w:val="de-DE"/>
        </w:rPr>
        <w:t xml:space="preserve"> siehe Liste</w:t>
      </w:r>
    </w:p>
    <w:p w:rsidR="00402989" w:rsidRPr="00957CE4" w:rsidRDefault="00402989" w:rsidP="00402989">
      <w:pPr>
        <w:ind w:firstLine="284"/>
        <w:rPr>
          <w:rFonts w:asciiTheme="minorHAnsi" w:hAnsiTheme="minorHAnsi"/>
          <w:sz w:val="18"/>
          <w:szCs w:val="18"/>
          <w:lang w:val="de-DE"/>
        </w:rPr>
      </w:pPr>
    </w:p>
    <w:p w:rsidR="005570E3" w:rsidRPr="00957CE4" w:rsidRDefault="00402989" w:rsidP="0072798E">
      <w:pPr>
        <w:ind w:firstLine="284"/>
        <w:rPr>
          <w:rFonts w:asciiTheme="minorHAnsi" w:eastAsia="Trebuchet MS" w:hAnsiTheme="minorHAnsi" w:cs="Trebuchet MS"/>
          <w:bCs/>
          <w:color w:val="00000A"/>
          <w:sz w:val="18"/>
          <w:szCs w:val="18"/>
          <w:u w:val="single"/>
          <w:lang w:val="de-DE"/>
        </w:rPr>
      </w:pPr>
      <w:r w:rsidRPr="00957CE4">
        <w:rPr>
          <w:rFonts w:asciiTheme="minorHAnsi" w:eastAsia="Trebuchet MS" w:hAnsiTheme="minorHAnsi" w:cs="Trebuchet MS"/>
          <w:bCs/>
          <w:color w:val="00000A"/>
          <w:sz w:val="18"/>
          <w:szCs w:val="18"/>
          <w:u w:val="single"/>
          <w:lang w:val="de-DE"/>
        </w:rPr>
        <w:t>Erlä</w:t>
      </w:r>
      <w:r w:rsidR="00AB61A5" w:rsidRPr="00957CE4">
        <w:rPr>
          <w:rFonts w:asciiTheme="minorHAnsi" w:eastAsia="Trebuchet MS" w:hAnsiTheme="minorHAnsi" w:cs="Trebuchet MS"/>
          <w:bCs/>
          <w:color w:val="00000A"/>
          <w:sz w:val="18"/>
          <w:szCs w:val="18"/>
          <w:u w:val="single"/>
          <w:lang w:val="de-DE"/>
        </w:rPr>
        <w:t>uterungen zu den Übungsgruppen:</w:t>
      </w:r>
    </w:p>
    <w:p w:rsidR="00402989" w:rsidRPr="00957CE4" w:rsidRDefault="00402989" w:rsidP="0072798E">
      <w:pPr>
        <w:ind w:firstLine="284"/>
        <w:rPr>
          <w:rFonts w:asciiTheme="minorHAnsi" w:eastAsia="Trebuchet MS" w:hAnsiTheme="minorHAnsi" w:cs="Trebuchet MS"/>
          <w:bCs/>
          <w:color w:val="00000A"/>
          <w:sz w:val="18"/>
          <w:szCs w:val="18"/>
          <w:u w:val="single"/>
          <w:lang w:val="de-DE"/>
        </w:rPr>
      </w:pPr>
      <w:r w:rsidRPr="00957CE4">
        <w:rPr>
          <w:rFonts w:asciiTheme="minorHAnsi" w:eastAsia="Trebuchet MS" w:hAnsiTheme="minorHAnsi" w:cs="Trebuchet MS"/>
          <w:bCs/>
          <w:color w:val="00000A"/>
          <w:sz w:val="18"/>
          <w:szCs w:val="18"/>
          <w:u w:val="single"/>
          <w:lang w:val="de-DE"/>
        </w:rPr>
        <w:t xml:space="preserve"> </w:t>
      </w:r>
      <w:r w:rsidRPr="00957CE4">
        <w:rPr>
          <w:rStyle w:val="InternetLink"/>
          <w:rFonts w:asciiTheme="minorHAnsi" w:hAnsiTheme="minorHAnsi"/>
          <w:color w:val="00000A"/>
          <w:sz w:val="18"/>
          <w:szCs w:val="18"/>
          <w:lang w:val="de-DE"/>
        </w:rPr>
        <w:t>2. Studienjahr:</w:t>
      </w:r>
      <w:r w:rsidRPr="00957CE4">
        <w:rPr>
          <w:rFonts w:asciiTheme="minorHAnsi" w:eastAsia="Trebuchet MS" w:hAnsiTheme="minorHAnsi" w:cs="Trebuchet MS"/>
          <w:bCs/>
          <w:color w:val="00000A"/>
          <w:sz w:val="18"/>
          <w:szCs w:val="18"/>
          <w:u w:val="single"/>
          <w:lang w:val="de-DE"/>
        </w:rPr>
        <w:t xml:space="preserve"> </w:t>
      </w:r>
    </w:p>
    <w:p w:rsidR="00402989" w:rsidRPr="00957CE4" w:rsidRDefault="00402989" w:rsidP="0072798E">
      <w:pPr>
        <w:ind w:firstLine="284"/>
        <w:rPr>
          <w:rFonts w:asciiTheme="minorHAnsi" w:hAnsiTheme="minorHAnsi"/>
          <w:sz w:val="18"/>
          <w:szCs w:val="18"/>
          <w:lang w:val="de-DE"/>
        </w:rPr>
      </w:pPr>
      <w:r w:rsidRPr="00957CE4">
        <w:rPr>
          <w:rFonts w:asciiTheme="minorHAnsi" w:hAnsiTheme="minorHAnsi"/>
          <w:bCs/>
          <w:color w:val="00000A"/>
          <w:sz w:val="18"/>
          <w:szCs w:val="18"/>
          <w:lang w:val="de-DE"/>
        </w:rPr>
        <w:t xml:space="preserve">a </w:t>
      </w:r>
      <w:r w:rsidR="009176E0">
        <w:rPr>
          <w:rFonts w:asciiTheme="minorHAnsi" w:hAnsiTheme="minorHAnsi"/>
          <w:bCs/>
          <w:color w:val="00000A"/>
          <w:sz w:val="18"/>
          <w:szCs w:val="18"/>
          <w:lang w:val="de-DE"/>
        </w:rPr>
        <w:t>–</w:t>
      </w:r>
      <w:r w:rsidRPr="00957CE4">
        <w:rPr>
          <w:rFonts w:asciiTheme="minorHAnsi" w:hAnsiTheme="minorHAnsi"/>
          <w:bCs/>
          <w:color w:val="00000A"/>
          <w:sz w:val="18"/>
          <w:szCs w:val="18"/>
          <w:lang w:val="de-DE"/>
        </w:rPr>
        <w:t xml:space="preserve"> </w:t>
      </w:r>
      <w:hyperlink r:id="rId6">
        <w:r w:rsidRPr="00957CE4">
          <w:rPr>
            <w:rStyle w:val="InternetLink"/>
            <w:rFonts w:asciiTheme="minorHAnsi" w:hAnsiTheme="minorHAnsi"/>
            <w:bCs/>
            <w:color w:val="00000A"/>
            <w:sz w:val="18"/>
            <w:szCs w:val="18"/>
            <w:u w:val="none"/>
            <w:lang w:val="de-DE"/>
          </w:rPr>
          <w:t xml:space="preserve">Linguistik, </w:t>
        </w:r>
        <w:proofErr w:type="spellStart"/>
        <w:r w:rsidRPr="00957CE4">
          <w:rPr>
            <w:rStyle w:val="InternetLink"/>
            <w:rFonts w:asciiTheme="minorHAnsi" w:hAnsiTheme="minorHAnsi"/>
            <w:bCs/>
            <w:color w:val="00000A"/>
            <w:sz w:val="18"/>
            <w:szCs w:val="18"/>
            <w:u w:val="none"/>
            <w:lang w:val="de-DE"/>
          </w:rPr>
          <w:t>Translatorik</w:t>
        </w:r>
        <w:proofErr w:type="spellEnd"/>
        <w:r w:rsidRPr="00957CE4">
          <w:rPr>
            <w:rStyle w:val="InternetLink"/>
            <w:rFonts w:asciiTheme="minorHAnsi" w:hAnsiTheme="minorHAnsi"/>
            <w:bCs/>
            <w:color w:val="00000A"/>
            <w:sz w:val="18"/>
            <w:szCs w:val="18"/>
            <w:u w:val="none"/>
            <w:lang w:val="de-DE"/>
          </w:rPr>
          <w:t>, interkulturelle Kommunikation</w:t>
        </w:r>
      </w:hyperlink>
    </w:p>
    <w:p w:rsidR="00402989" w:rsidRPr="00957CE4" w:rsidRDefault="00402989" w:rsidP="0072798E">
      <w:pPr>
        <w:ind w:firstLine="284"/>
        <w:rPr>
          <w:lang w:val="de-DE"/>
        </w:rPr>
      </w:pPr>
      <w:r w:rsidRPr="00957CE4">
        <w:rPr>
          <w:rFonts w:asciiTheme="minorHAnsi" w:hAnsiTheme="minorHAnsi"/>
          <w:bCs/>
          <w:color w:val="00000A"/>
          <w:sz w:val="18"/>
          <w:szCs w:val="18"/>
          <w:lang w:val="de-DE"/>
        </w:rPr>
        <w:t xml:space="preserve">c </w:t>
      </w:r>
      <w:r w:rsidR="009176E0">
        <w:rPr>
          <w:rFonts w:asciiTheme="minorHAnsi" w:hAnsiTheme="minorHAnsi"/>
          <w:bCs/>
          <w:color w:val="00000A"/>
          <w:sz w:val="18"/>
          <w:szCs w:val="18"/>
          <w:lang w:val="de-DE"/>
        </w:rPr>
        <w:t>–</w:t>
      </w:r>
      <w:r w:rsidRPr="00957CE4">
        <w:rPr>
          <w:rFonts w:asciiTheme="minorHAnsi" w:hAnsiTheme="minorHAnsi"/>
          <w:bCs/>
          <w:color w:val="00000A"/>
          <w:sz w:val="18"/>
          <w:szCs w:val="18"/>
          <w:lang w:val="de-DE"/>
        </w:rPr>
        <w:t xml:space="preserve"> </w:t>
      </w:r>
      <w:hyperlink r:id="rId7">
        <w:r w:rsidRPr="00957CE4">
          <w:rPr>
            <w:rStyle w:val="InternetLink"/>
            <w:rFonts w:asciiTheme="minorHAnsi" w:hAnsiTheme="minorHAnsi"/>
            <w:bCs/>
            <w:color w:val="00000A"/>
            <w:sz w:val="18"/>
            <w:szCs w:val="18"/>
            <w:u w:val="none"/>
            <w:lang w:val="de-DE"/>
          </w:rPr>
          <w:t>Deutsch als Fremd- und Muttersprache – Lehramt</w:t>
        </w:r>
      </w:hyperlink>
    </w:p>
    <w:p w:rsidR="005570E3" w:rsidRPr="00957CE4" w:rsidRDefault="005570E3" w:rsidP="0072798E">
      <w:pPr>
        <w:ind w:firstLine="284"/>
        <w:rPr>
          <w:lang w:val="de-DE"/>
        </w:rPr>
      </w:pPr>
    </w:p>
    <w:p w:rsidR="00AB61A5" w:rsidRPr="00957CE4" w:rsidRDefault="00AB61A5" w:rsidP="0072798E">
      <w:pPr>
        <w:pStyle w:val="Tekstdymka1"/>
        <w:tabs>
          <w:tab w:val="left" w:pos="540"/>
          <w:tab w:val="left" w:pos="1080"/>
        </w:tabs>
        <w:ind w:left="284"/>
        <w:rPr>
          <w:rFonts w:asciiTheme="minorHAnsi" w:hAnsiTheme="minorHAnsi"/>
          <w:color w:val="FF0000"/>
          <w:sz w:val="18"/>
          <w:szCs w:val="18"/>
          <w:u w:color="FF0000"/>
          <w:lang w:val="de-DE"/>
        </w:rPr>
        <w:sectPr w:rsidR="00AB61A5" w:rsidRPr="00957CE4" w:rsidSect="00AB61A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51400" w:rsidRPr="00402989" w:rsidRDefault="00C51400" w:rsidP="00402989">
      <w:pPr>
        <w:rPr>
          <w:rFonts w:asciiTheme="minorHAnsi" w:hAnsiTheme="minorHAnsi"/>
          <w:sz w:val="18"/>
          <w:szCs w:val="18"/>
          <w:lang w:val="de-DE"/>
        </w:rPr>
      </w:pPr>
    </w:p>
    <w:sectPr w:rsidR="00C51400" w:rsidRPr="00402989" w:rsidSect="005570E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E621DB"/>
    <w:multiLevelType w:val="hybridMultilevel"/>
    <w:tmpl w:val="334E8E62"/>
    <w:lvl w:ilvl="0" w:tplc="BB984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B29"/>
    <w:rsid w:val="00000638"/>
    <w:rsid w:val="00066C46"/>
    <w:rsid w:val="00073172"/>
    <w:rsid w:val="0008690E"/>
    <w:rsid w:val="00094A38"/>
    <w:rsid w:val="000B27C8"/>
    <w:rsid w:val="000B6171"/>
    <w:rsid w:val="00101ED9"/>
    <w:rsid w:val="001147C2"/>
    <w:rsid w:val="00115738"/>
    <w:rsid w:val="00130803"/>
    <w:rsid w:val="0013483B"/>
    <w:rsid w:val="001431B2"/>
    <w:rsid w:val="00150E39"/>
    <w:rsid w:val="001710F6"/>
    <w:rsid w:val="0017737F"/>
    <w:rsid w:val="00197905"/>
    <w:rsid w:val="001F4391"/>
    <w:rsid w:val="002127AD"/>
    <w:rsid w:val="00216C4B"/>
    <w:rsid w:val="00236CC6"/>
    <w:rsid w:val="00240B29"/>
    <w:rsid w:val="002520BF"/>
    <w:rsid w:val="00264C2A"/>
    <w:rsid w:val="00272516"/>
    <w:rsid w:val="00275736"/>
    <w:rsid w:val="002B6494"/>
    <w:rsid w:val="002F76DB"/>
    <w:rsid w:val="0033775A"/>
    <w:rsid w:val="0034406A"/>
    <w:rsid w:val="00347852"/>
    <w:rsid w:val="0035226A"/>
    <w:rsid w:val="00353D5B"/>
    <w:rsid w:val="003561BA"/>
    <w:rsid w:val="003648C8"/>
    <w:rsid w:val="0037023D"/>
    <w:rsid w:val="00380C0D"/>
    <w:rsid w:val="00395E48"/>
    <w:rsid w:val="003E5232"/>
    <w:rsid w:val="003F1677"/>
    <w:rsid w:val="00402989"/>
    <w:rsid w:val="004064CA"/>
    <w:rsid w:val="00406812"/>
    <w:rsid w:val="00413BDF"/>
    <w:rsid w:val="00422E6E"/>
    <w:rsid w:val="00433D9D"/>
    <w:rsid w:val="004830D9"/>
    <w:rsid w:val="00491114"/>
    <w:rsid w:val="0049133E"/>
    <w:rsid w:val="004D4512"/>
    <w:rsid w:val="005011E7"/>
    <w:rsid w:val="00530CE4"/>
    <w:rsid w:val="005570E3"/>
    <w:rsid w:val="0058074F"/>
    <w:rsid w:val="00595106"/>
    <w:rsid w:val="005A2BAE"/>
    <w:rsid w:val="005A2FB9"/>
    <w:rsid w:val="005D0451"/>
    <w:rsid w:val="006001A7"/>
    <w:rsid w:val="00607227"/>
    <w:rsid w:val="00614510"/>
    <w:rsid w:val="006665A0"/>
    <w:rsid w:val="00670F9C"/>
    <w:rsid w:val="00672C77"/>
    <w:rsid w:val="0067673D"/>
    <w:rsid w:val="00683F2F"/>
    <w:rsid w:val="00686028"/>
    <w:rsid w:val="006B6049"/>
    <w:rsid w:val="006C3C0F"/>
    <w:rsid w:val="006C6AD2"/>
    <w:rsid w:val="006C6C1A"/>
    <w:rsid w:val="0070582A"/>
    <w:rsid w:val="00717D09"/>
    <w:rsid w:val="0072798E"/>
    <w:rsid w:val="007335D3"/>
    <w:rsid w:val="00743467"/>
    <w:rsid w:val="0075683B"/>
    <w:rsid w:val="00770CD5"/>
    <w:rsid w:val="00776B58"/>
    <w:rsid w:val="007942A7"/>
    <w:rsid w:val="007A0FDB"/>
    <w:rsid w:val="007A48D8"/>
    <w:rsid w:val="007C15AE"/>
    <w:rsid w:val="007D1858"/>
    <w:rsid w:val="007E1E1F"/>
    <w:rsid w:val="007F7AA4"/>
    <w:rsid w:val="00806E23"/>
    <w:rsid w:val="0082685B"/>
    <w:rsid w:val="00867A2A"/>
    <w:rsid w:val="00875DCC"/>
    <w:rsid w:val="00877C8E"/>
    <w:rsid w:val="00882160"/>
    <w:rsid w:val="00892B06"/>
    <w:rsid w:val="008E08DD"/>
    <w:rsid w:val="008E6AA0"/>
    <w:rsid w:val="008F4F96"/>
    <w:rsid w:val="009176E0"/>
    <w:rsid w:val="009209D0"/>
    <w:rsid w:val="00933482"/>
    <w:rsid w:val="00957CE4"/>
    <w:rsid w:val="009648AA"/>
    <w:rsid w:val="00973ABC"/>
    <w:rsid w:val="00990813"/>
    <w:rsid w:val="009A6F9D"/>
    <w:rsid w:val="009B0396"/>
    <w:rsid w:val="009C3290"/>
    <w:rsid w:val="009C6229"/>
    <w:rsid w:val="009C6F99"/>
    <w:rsid w:val="009E3BFE"/>
    <w:rsid w:val="009E4C49"/>
    <w:rsid w:val="009F1675"/>
    <w:rsid w:val="00A00F9D"/>
    <w:rsid w:val="00A06EEA"/>
    <w:rsid w:val="00A62E68"/>
    <w:rsid w:val="00A66FB5"/>
    <w:rsid w:val="00A82369"/>
    <w:rsid w:val="00AA5430"/>
    <w:rsid w:val="00AB0141"/>
    <w:rsid w:val="00AB4014"/>
    <w:rsid w:val="00AB61A5"/>
    <w:rsid w:val="00AD20E4"/>
    <w:rsid w:val="00AD734F"/>
    <w:rsid w:val="00AE398F"/>
    <w:rsid w:val="00B0767B"/>
    <w:rsid w:val="00B20D54"/>
    <w:rsid w:val="00B25E1C"/>
    <w:rsid w:val="00B26C23"/>
    <w:rsid w:val="00B26D2E"/>
    <w:rsid w:val="00B27950"/>
    <w:rsid w:val="00B324F6"/>
    <w:rsid w:val="00B367FC"/>
    <w:rsid w:val="00B440E7"/>
    <w:rsid w:val="00B74AB3"/>
    <w:rsid w:val="00B920C4"/>
    <w:rsid w:val="00BA495B"/>
    <w:rsid w:val="00BB0A94"/>
    <w:rsid w:val="00BC3DAC"/>
    <w:rsid w:val="00BE0CBD"/>
    <w:rsid w:val="00BE6517"/>
    <w:rsid w:val="00C1275C"/>
    <w:rsid w:val="00C164B1"/>
    <w:rsid w:val="00C41FEC"/>
    <w:rsid w:val="00C51400"/>
    <w:rsid w:val="00C60FF8"/>
    <w:rsid w:val="00C93561"/>
    <w:rsid w:val="00CA1BAA"/>
    <w:rsid w:val="00CA3260"/>
    <w:rsid w:val="00CB17E1"/>
    <w:rsid w:val="00CC3CF1"/>
    <w:rsid w:val="00CE3453"/>
    <w:rsid w:val="00D060DE"/>
    <w:rsid w:val="00D44065"/>
    <w:rsid w:val="00D55371"/>
    <w:rsid w:val="00D72911"/>
    <w:rsid w:val="00D80F31"/>
    <w:rsid w:val="00D82BB6"/>
    <w:rsid w:val="00D95B87"/>
    <w:rsid w:val="00D97273"/>
    <w:rsid w:val="00DA7CBA"/>
    <w:rsid w:val="00DD10CB"/>
    <w:rsid w:val="00DF7A67"/>
    <w:rsid w:val="00E17B61"/>
    <w:rsid w:val="00E30B87"/>
    <w:rsid w:val="00E31542"/>
    <w:rsid w:val="00E33353"/>
    <w:rsid w:val="00E34538"/>
    <w:rsid w:val="00E71D0C"/>
    <w:rsid w:val="00E808F2"/>
    <w:rsid w:val="00E832DC"/>
    <w:rsid w:val="00E83882"/>
    <w:rsid w:val="00EC4CD1"/>
    <w:rsid w:val="00ED470F"/>
    <w:rsid w:val="00EE13F4"/>
    <w:rsid w:val="00EE1F5A"/>
    <w:rsid w:val="00F01D7E"/>
    <w:rsid w:val="00F03797"/>
    <w:rsid w:val="00F079F0"/>
    <w:rsid w:val="00F10DCB"/>
    <w:rsid w:val="00F10E1A"/>
    <w:rsid w:val="00F27BAA"/>
    <w:rsid w:val="00F313B6"/>
    <w:rsid w:val="00F51156"/>
    <w:rsid w:val="00F61FA6"/>
    <w:rsid w:val="00F646F3"/>
    <w:rsid w:val="00F70942"/>
    <w:rsid w:val="00F71D25"/>
    <w:rsid w:val="00F809E4"/>
    <w:rsid w:val="00F80BA8"/>
    <w:rsid w:val="00F81F6E"/>
    <w:rsid w:val="00FD0F02"/>
    <w:rsid w:val="00FD7A1C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6E4A"/>
  <w15:docId w15:val="{7762FC67-B737-2A41-8630-5D59C3BD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4">
    <w:name w:val="heading 4"/>
    <w:basedOn w:val="Normalny"/>
    <w:next w:val="Normalny"/>
    <w:link w:val="Nagwek4Znak"/>
    <w:qFormat/>
    <w:rsid w:val="00240B29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40B29"/>
    <w:rPr>
      <w:rFonts w:ascii="Arial Narrow" w:eastAsia="Times New Roman" w:hAnsi="Arial Narrow" w:cs="Arial Narrow"/>
      <w:b/>
      <w:bCs/>
      <w:szCs w:val="20"/>
      <w:lang w:val="pl-PL" w:eastAsia="zh-CN"/>
    </w:rPr>
  </w:style>
  <w:style w:type="table" w:customStyle="1" w:styleId="Jasnasiatkaakcent11">
    <w:name w:val="Jasna siatka — akcent 11"/>
    <w:basedOn w:val="Standardowy"/>
    <w:uiPriority w:val="62"/>
    <w:rsid w:val="00240B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240B2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customStyle="1" w:styleId="Legenda1">
    <w:name w:val="Legenda1"/>
    <w:basedOn w:val="Normalny"/>
    <w:next w:val="Normalny"/>
    <w:rsid w:val="00C51400"/>
    <w:pPr>
      <w:widowControl w:val="0"/>
      <w:jc w:val="right"/>
    </w:pPr>
    <w:rPr>
      <w:b/>
      <w:bCs/>
      <w:sz w:val="20"/>
      <w:szCs w:val="20"/>
      <w:lang w:eastAsia="ar-SA"/>
    </w:rPr>
  </w:style>
  <w:style w:type="paragraph" w:customStyle="1" w:styleId="Tekstdymka1">
    <w:name w:val="Tekst dymka1"/>
    <w:basedOn w:val="Normalny"/>
    <w:qFormat/>
    <w:rsid w:val="00C51400"/>
    <w:rPr>
      <w:rFonts w:ascii="Tahoma" w:hAnsi="Tahoma" w:cs="Tahoma"/>
      <w:sz w:val="16"/>
      <w:szCs w:val="16"/>
      <w:lang w:eastAsia="ar-SA"/>
    </w:rPr>
  </w:style>
  <w:style w:type="character" w:customStyle="1" w:styleId="InternetLink">
    <w:name w:val="Internet Link"/>
    <w:rsid w:val="00C51400"/>
    <w:rPr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fg.wfil.uni.opole.pl/wp-content/uploads/Kopia-pliku-GER-II-Deutsch-als-Fremd-und-Muttersprache-Lehram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fg.wfil.uni.opole.pl/wp-content/uploads/Kopia-pliku-GER-II-Linguistik-Translatorik-interkulturelle-Kommunik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90BF-B8CA-684A-8B62-97D71267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Klimas</cp:lastModifiedBy>
  <cp:revision>29</cp:revision>
  <dcterms:created xsi:type="dcterms:W3CDTF">2020-02-17T13:59:00Z</dcterms:created>
  <dcterms:modified xsi:type="dcterms:W3CDTF">2020-03-01T19:13:00Z</dcterms:modified>
</cp:coreProperties>
</file>